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9DBA" w14:textId="04962F8E" w:rsidR="00EB3E43" w:rsidRPr="006959E8" w:rsidRDefault="00094949" w:rsidP="009D173F">
      <w:pPr>
        <w:spacing w:before="120"/>
        <w:ind w:left="-284" w:right="-142"/>
        <w:jc w:val="center"/>
        <w:rPr>
          <w:rFonts w:ascii="Times New Roman" w:hAnsi="Times New Roman" w:cs="Times New Roman"/>
          <w:b/>
          <w:bCs/>
        </w:rPr>
      </w:pPr>
      <w:r>
        <w:rPr>
          <w:rFonts w:eastAsia="Palatino Linotype"/>
          <w:b/>
          <w:noProof/>
          <w:sz w:val="28"/>
          <w:szCs w:val="28"/>
        </w:rPr>
        <w:drawing>
          <wp:anchor distT="0" distB="0" distL="114300" distR="114300" simplePos="0" relativeHeight="251658240" behindDoc="0" locked="0" layoutInCell="1" allowOverlap="1" wp14:anchorId="44CCED16" wp14:editId="31DB7A35">
            <wp:simplePos x="0" y="0"/>
            <wp:positionH relativeFrom="column">
              <wp:posOffset>-137160</wp:posOffset>
            </wp:positionH>
            <wp:positionV relativeFrom="paragraph">
              <wp:posOffset>190500</wp:posOffset>
            </wp:positionV>
            <wp:extent cx="5673725" cy="19050"/>
            <wp:effectExtent l="0" t="0" r="0" b="0"/>
            <wp:wrapThrough wrapText="bothSides">
              <wp:wrapPolygon edited="0">
                <wp:start x="0" y="0"/>
                <wp:lineTo x="0" y="21600"/>
                <wp:lineTo x="21600" y="21600"/>
                <wp:lineTo x="216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3725" cy="19050"/>
                    </a:xfrm>
                    <a:prstGeom prst="rect">
                      <a:avLst/>
                    </a:prstGeom>
                  </pic:spPr>
                </pic:pic>
              </a:graphicData>
            </a:graphic>
            <wp14:sizeRelH relativeFrom="margin">
              <wp14:pctWidth>0</wp14:pctWidth>
            </wp14:sizeRelH>
            <wp14:sizeRelV relativeFrom="margin">
              <wp14:pctHeight>0</wp14:pctHeight>
            </wp14:sizeRelV>
          </wp:anchor>
        </w:drawing>
      </w:r>
      <w:r w:rsidR="00EB3E43" w:rsidRPr="006959E8">
        <w:rPr>
          <w:rFonts w:ascii="Times New Roman" w:eastAsia="Palatino Linotype" w:hAnsi="Times New Roman" w:cs="Times New Roman"/>
          <w:b/>
          <w:sz w:val="28"/>
          <w:szCs w:val="28"/>
        </w:rPr>
        <w:t>Judul artikel spesifik, efektif, jelas dan tidak lebih dari  15 kata. (</w:t>
      </w:r>
      <w:proofErr w:type="spellStart"/>
      <w:r w:rsidR="00EB3E43" w:rsidRPr="006959E8">
        <w:rPr>
          <w:rFonts w:ascii="Times New Roman" w:eastAsia="Palatino Linotype" w:hAnsi="Times New Roman" w:cs="Times New Roman"/>
          <w:b/>
          <w:sz w:val="28"/>
          <w:szCs w:val="28"/>
        </w:rPr>
        <w:t>Font</w:t>
      </w:r>
      <w:proofErr w:type="spellEnd"/>
      <w:r w:rsidR="00EB3E43" w:rsidRPr="006959E8">
        <w:rPr>
          <w:rFonts w:ascii="Times New Roman" w:eastAsia="Palatino Linotype" w:hAnsi="Times New Roman" w:cs="Times New Roman"/>
          <w:b/>
          <w:sz w:val="28"/>
          <w:szCs w:val="28"/>
        </w:rPr>
        <w:t xml:space="preserve"> </w:t>
      </w:r>
      <w:proofErr w:type="spellStart"/>
      <w:r w:rsidR="00EB3E43" w:rsidRPr="006959E8">
        <w:rPr>
          <w:rFonts w:ascii="Times New Roman" w:eastAsia="Palatino Linotype" w:hAnsi="Times New Roman" w:cs="Times New Roman"/>
          <w:b/>
          <w:sz w:val="28"/>
          <w:szCs w:val="28"/>
        </w:rPr>
        <w:t>Times</w:t>
      </w:r>
      <w:proofErr w:type="spellEnd"/>
      <w:r w:rsidR="00EB3E43" w:rsidRPr="006959E8">
        <w:rPr>
          <w:rFonts w:ascii="Times New Roman" w:eastAsia="Palatino Linotype" w:hAnsi="Times New Roman" w:cs="Times New Roman"/>
          <w:b/>
          <w:sz w:val="28"/>
          <w:szCs w:val="28"/>
        </w:rPr>
        <w:t xml:space="preserve"> New Roman 14</w:t>
      </w:r>
      <w:proofErr w:type="spellStart"/>
      <w:r w:rsidR="005D0D91">
        <w:rPr>
          <w:rFonts w:ascii="Times New Roman" w:eastAsia="Palatino Linotype" w:hAnsi="Times New Roman" w:cs="Times New Roman"/>
          <w:b/>
          <w:sz w:val="28"/>
          <w:szCs w:val="28"/>
          <w:lang w:val="en-US"/>
        </w:rPr>
        <w:t>pt</w:t>
      </w:r>
      <w:proofErr w:type="spellEnd"/>
      <w:r w:rsidR="00EB3E43" w:rsidRPr="006959E8">
        <w:rPr>
          <w:rFonts w:ascii="Times New Roman" w:eastAsia="Palatino Linotype" w:hAnsi="Times New Roman" w:cs="Times New Roman"/>
          <w:b/>
          <w:sz w:val="28"/>
          <w:szCs w:val="28"/>
        </w:rPr>
        <w:t xml:space="preserve">, </w:t>
      </w:r>
      <w:proofErr w:type="spellStart"/>
      <w:r w:rsidR="00EB3E43" w:rsidRPr="006959E8">
        <w:rPr>
          <w:rFonts w:ascii="Times New Roman" w:eastAsia="Palatino Linotype" w:hAnsi="Times New Roman" w:cs="Times New Roman"/>
          <w:b/>
          <w:sz w:val="28"/>
          <w:szCs w:val="28"/>
        </w:rPr>
        <w:t>Bold</w:t>
      </w:r>
      <w:proofErr w:type="spellEnd"/>
      <w:r w:rsidR="00EB3E43" w:rsidRPr="006959E8">
        <w:rPr>
          <w:rFonts w:ascii="Times New Roman" w:eastAsia="Palatino Linotype" w:hAnsi="Times New Roman" w:cs="Times New Roman"/>
          <w:b/>
          <w:sz w:val="28"/>
          <w:szCs w:val="28"/>
        </w:rPr>
        <w:t>, Center, Spasi 1). Hindari pencantuman lokasi penelitian, nama peraturan, dan singkatan</w:t>
      </w:r>
    </w:p>
    <w:p w14:paraId="0C1B302B" w14:textId="2EB805CF" w:rsidR="00EB3E43" w:rsidRPr="00E93CC7" w:rsidRDefault="000A5502" w:rsidP="00EB3E43">
      <w:pPr>
        <w:spacing w:after="0" w:line="240" w:lineRule="auto"/>
        <w:jc w:val="center"/>
        <w:rPr>
          <w:rFonts w:ascii="Times New Roman" w:hAnsi="Times New Roman" w:cs="Times New Roman"/>
          <w:b/>
          <w:bCs/>
          <w:sz w:val="20"/>
          <w:szCs w:val="20"/>
        </w:rPr>
      </w:pPr>
      <w:r w:rsidRPr="00E93CC7">
        <w:rPr>
          <w:rFonts w:ascii="Times New Roman" w:hAnsi="Times New Roman" w:cs="Times New Roman"/>
          <w:b/>
          <w:bCs/>
          <w:sz w:val="20"/>
          <w:szCs w:val="20"/>
          <w:lang w:val="en-US"/>
        </w:rPr>
        <w:t>Marlina</w:t>
      </w:r>
      <w:r w:rsidR="00EB3E43" w:rsidRPr="00E93CC7">
        <w:rPr>
          <w:rFonts w:ascii="Times New Roman" w:hAnsi="Times New Roman" w:cs="Times New Roman"/>
          <w:b/>
          <w:bCs/>
          <w:sz w:val="20"/>
          <w:szCs w:val="20"/>
          <w:vertAlign w:val="superscript"/>
        </w:rPr>
        <w:t>1</w:t>
      </w:r>
      <w:r w:rsidR="00EB3E43" w:rsidRPr="00E93CC7">
        <w:rPr>
          <w:rFonts w:ascii="Times New Roman" w:hAnsi="Times New Roman" w:cs="Times New Roman"/>
          <w:b/>
          <w:bCs/>
          <w:sz w:val="20"/>
          <w:szCs w:val="20"/>
        </w:rPr>
        <w:t xml:space="preserve">, </w:t>
      </w:r>
      <w:proofErr w:type="spellStart"/>
      <w:r w:rsidR="009D6999" w:rsidRPr="00E93CC7">
        <w:rPr>
          <w:rFonts w:ascii="Times New Roman" w:hAnsi="Times New Roman" w:cs="Times New Roman"/>
          <w:b/>
          <w:bCs/>
          <w:sz w:val="20"/>
          <w:szCs w:val="20"/>
          <w:lang w:val="en-US"/>
        </w:rPr>
        <w:t>Erianti</w:t>
      </w:r>
      <w:proofErr w:type="spellEnd"/>
      <w:r w:rsidR="00EB3E43" w:rsidRPr="00E93CC7">
        <w:rPr>
          <w:rFonts w:ascii="Times New Roman" w:hAnsi="Times New Roman" w:cs="Times New Roman"/>
          <w:b/>
          <w:bCs/>
          <w:sz w:val="20"/>
          <w:szCs w:val="20"/>
          <w:vertAlign w:val="superscript"/>
        </w:rPr>
        <w:t>2</w:t>
      </w:r>
      <w:r w:rsidR="00EB3E43" w:rsidRPr="00E93CC7">
        <w:rPr>
          <w:rFonts w:ascii="Times New Roman" w:hAnsi="Times New Roman" w:cs="Times New Roman"/>
          <w:b/>
          <w:bCs/>
          <w:sz w:val="20"/>
          <w:szCs w:val="20"/>
        </w:rPr>
        <w:t xml:space="preserve">, </w:t>
      </w:r>
      <w:r w:rsidR="00F77D1F" w:rsidRPr="00E93CC7">
        <w:rPr>
          <w:rFonts w:ascii="Times New Roman" w:hAnsi="Times New Roman" w:cs="Times New Roman"/>
          <w:b/>
          <w:bCs/>
          <w:sz w:val="20"/>
          <w:szCs w:val="20"/>
          <w:lang w:val="en-US"/>
        </w:rPr>
        <w:t>Saifulah</w:t>
      </w:r>
      <w:r w:rsidR="004F40B6" w:rsidRPr="00E93CC7">
        <w:rPr>
          <w:rFonts w:ascii="Times New Roman" w:hAnsi="Times New Roman" w:cs="Times New Roman"/>
          <w:b/>
          <w:bCs/>
          <w:sz w:val="20"/>
          <w:szCs w:val="20"/>
          <w:vertAlign w:val="superscript"/>
          <w:lang w:val="en-US"/>
        </w:rPr>
        <w:t>3</w:t>
      </w:r>
      <w:r w:rsidR="00EB3E43" w:rsidRPr="00E93CC7">
        <w:rPr>
          <w:rFonts w:ascii="Times New Roman" w:hAnsi="Times New Roman" w:cs="Times New Roman"/>
          <w:b/>
          <w:bCs/>
          <w:sz w:val="20"/>
          <w:szCs w:val="20"/>
        </w:rPr>
        <w:t xml:space="preserve"> (10 </w:t>
      </w:r>
      <w:proofErr w:type="spellStart"/>
      <w:r w:rsidR="005D0D91" w:rsidRPr="00E93CC7">
        <w:rPr>
          <w:rFonts w:ascii="Times New Roman" w:hAnsi="Times New Roman" w:cs="Times New Roman"/>
          <w:b/>
          <w:bCs/>
          <w:sz w:val="20"/>
          <w:szCs w:val="20"/>
        </w:rPr>
        <w:t>pt</w:t>
      </w:r>
      <w:proofErr w:type="spellEnd"/>
      <w:r w:rsidR="00EB3E43" w:rsidRPr="00E93CC7">
        <w:rPr>
          <w:rFonts w:ascii="Times New Roman" w:hAnsi="Times New Roman" w:cs="Times New Roman"/>
          <w:b/>
          <w:bCs/>
          <w:sz w:val="20"/>
          <w:szCs w:val="20"/>
        </w:rPr>
        <w:t>)</w:t>
      </w:r>
    </w:p>
    <w:p w14:paraId="0A13A86F" w14:textId="365B4F4D" w:rsidR="00EB3E43" w:rsidRPr="00B05E74" w:rsidRDefault="00EB3E43" w:rsidP="00E264B2">
      <w:pPr>
        <w:spacing w:after="0" w:line="240" w:lineRule="auto"/>
        <w:jc w:val="center"/>
        <w:rPr>
          <w:rFonts w:ascii="Times New Roman" w:hAnsi="Times New Roman" w:cs="Times New Roman"/>
          <w:sz w:val="16"/>
          <w:szCs w:val="16"/>
        </w:rPr>
      </w:pPr>
      <w:bookmarkStart w:id="0" w:name="_Hlk78440884"/>
      <w:r w:rsidRPr="00B05E74">
        <w:rPr>
          <w:rFonts w:ascii="Times New Roman" w:hAnsi="Times New Roman" w:cs="Times New Roman"/>
          <w:sz w:val="16"/>
          <w:szCs w:val="16"/>
          <w:vertAlign w:val="superscript"/>
        </w:rPr>
        <w:t>1</w:t>
      </w:r>
      <w:r w:rsidR="00E84FE1" w:rsidRPr="00B05E74">
        <w:rPr>
          <w:rFonts w:ascii="Times New Roman" w:hAnsi="Times New Roman" w:cs="Times New Roman"/>
          <w:sz w:val="16"/>
          <w:szCs w:val="16"/>
        </w:rPr>
        <w:t xml:space="preserve"> </w:t>
      </w:r>
      <w:r w:rsidR="008C63E0" w:rsidRPr="00B05E74">
        <w:rPr>
          <w:rFonts w:ascii="Times New Roman" w:hAnsi="Times New Roman" w:cs="Times New Roman"/>
          <w:sz w:val="16"/>
          <w:szCs w:val="16"/>
          <w:lang w:val="en-US"/>
        </w:rPr>
        <w:t xml:space="preserve">Program </w:t>
      </w:r>
      <w:proofErr w:type="spellStart"/>
      <w:r w:rsidR="008C63E0" w:rsidRPr="00B05E74">
        <w:rPr>
          <w:rFonts w:ascii="Times New Roman" w:hAnsi="Times New Roman" w:cs="Times New Roman"/>
          <w:sz w:val="16"/>
          <w:szCs w:val="16"/>
          <w:lang w:val="en-US"/>
        </w:rPr>
        <w:t>Studi</w:t>
      </w:r>
      <w:proofErr w:type="spellEnd"/>
      <w:r w:rsidR="008C63E0" w:rsidRPr="00B05E74">
        <w:rPr>
          <w:rFonts w:ascii="Times New Roman" w:hAnsi="Times New Roman" w:cs="Times New Roman"/>
          <w:sz w:val="16"/>
          <w:szCs w:val="16"/>
          <w:lang w:val="en-US"/>
        </w:rPr>
        <w:t xml:space="preserve"> </w:t>
      </w:r>
      <w:proofErr w:type="spellStart"/>
      <w:r w:rsidR="008C63E0" w:rsidRPr="00B05E74">
        <w:rPr>
          <w:rFonts w:ascii="Times New Roman" w:hAnsi="Times New Roman" w:cs="Times New Roman"/>
          <w:sz w:val="16"/>
          <w:szCs w:val="16"/>
          <w:lang w:val="en-US"/>
        </w:rPr>
        <w:t>Manajemen</w:t>
      </w:r>
      <w:proofErr w:type="spellEnd"/>
      <w:r w:rsidR="008C63E0" w:rsidRPr="00B05E74">
        <w:rPr>
          <w:rFonts w:ascii="Times New Roman" w:hAnsi="Times New Roman" w:cs="Times New Roman"/>
          <w:sz w:val="16"/>
          <w:szCs w:val="16"/>
          <w:lang w:val="en-US"/>
        </w:rPr>
        <w:t xml:space="preserve"> Pendidikan Islam</w:t>
      </w:r>
      <w:r w:rsidR="00537D6E" w:rsidRPr="00B05E74">
        <w:rPr>
          <w:rFonts w:ascii="Times New Roman" w:hAnsi="Times New Roman" w:cs="Times New Roman"/>
          <w:sz w:val="16"/>
          <w:szCs w:val="16"/>
          <w:lang w:val="en-US"/>
        </w:rPr>
        <w:t xml:space="preserve">, </w:t>
      </w:r>
      <w:proofErr w:type="spellStart"/>
      <w:r w:rsidR="00537D6E" w:rsidRPr="00B05E74">
        <w:rPr>
          <w:rFonts w:ascii="Times New Roman" w:hAnsi="Times New Roman" w:cs="Times New Roman"/>
          <w:sz w:val="16"/>
          <w:szCs w:val="16"/>
          <w:lang w:val="en-US"/>
        </w:rPr>
        <w:t>Fakultas</w:t>
      </w:r>
      <w:proofErr w:type="spellEnd"/>
      <w:r w:rsidR="00537D6E" w:rsidRPr="00B05E74">
        <w:rPr>
          <w:rFonts w:ascii="Times New Roman" w:hAnsi="Times New Roman" w:cs="Times New Roman"/>
          <w:sz w:val="16"/>
          <w:szCs w:val="16"/>
          <w:lang w:val="en-US"/>
        </w:rPr>
        <w:t xml:space="preserve"> </w:t>
      </w:r>
      <w:proofErr w:type="spellStart"/>
      <w:r w:rsidR="00537D6E" w:rsidRPr="00B05E74">
        <w:rPr>
          <w:rFonts w:ascii="Times New Roman" w:hAnsi="Times New Roman" w:cs="Times New Roman"/>
          <w:sz w:val="16"/>
          <w:szCs w:val="16"/>
          <w:lang w:val="en-US"/>
        </w:rPr>
        <w:t>Tarbiyah</w:t>
      </w:r>
      <w:proofErr w:type="spellEnd"/>
      <w:r w:rsidR="00E84FE1" w:rsidRPr="00B05E74">
        <w:rPr>
          <w:rFonts w:ascii="Times New Roman" w:hAnsi="Times New Roman" w:cs="Times New Roman"/>
          <w:sz w:val="16"/>
          <w:szCs w:val="16"/>
        </w:rPr>
        <w:t xml:space="preserve">, </w:t>
      </w:r>
      <w:proofErr w:type="spellStart"/>
      <w:r w:rsidR="00E84FE1" w:rsidRPr="00B05E74">
        <w:rPr>
          <w:rFonts w:ascii="Times New Roman" w:hAnsi="Times New Roman" w:cs="Times New Roman"/>
          <w:sz w:val="16"/>
          <w:szCs w:val="16"/>
          <w:lang w:val="en-US"/>
        </w:rPr>
        <w:t>Institut</w:t>
      </w:r>
      <w:proofErr w:type="spellEnd"/>
      <w:r w:rsidR="00E84FE1" w:rsidRPr="00B05E74">
        <w:rPr>
          <w:rFonts w:ascii="Times New Roman" w:hAnsi="Times New Roman" w:cs="Times New Roman"/>
          <w:sz w:val="16"/>
          <w:szCs w:val="16"/>
          <w:lang w:val="en-US"/>
        </w:rPr>
        <w:t xml:space="preserve"> Agama Islam Negeri</w:t>
      </w:r>
      <w:r w:rsidR="00E84FE1" w:rsidRPr="00B05E74">
        <w:rPr>
          <w:rFonts w:ascii="Times New Roman" w:hAnsi="Times New Roman" w:cs="Times New Roman"/>
          <w:sz w:val="16"/>
          <w:szCs w:val="16"/>
        </w:rPr>
        <w:t xml:space="preserve"> Takengon, Aceh, Indonesia</w:t>
      </w:r>
      <w:r w:rsidR="00E264B2" w:rsidRPr="00B05E74">
        <w:rPr>
          <w:rFonts w:ascii="Times New Roman" w:hAnsi="Times New Roman" w:cs="Times New Roman"/>
          <w:sz w:val="16"/>
          <w:szCs w:val="16"/>
          <w:lang w:val="en-US"/>
        </w:rPr>
        <w:t xml:space="preserve"> </w:t>
      </w:r>
    </w:p>
    <w:p w14:paraId="6A6B85E7" w14:textId="6A795DFD" w:rsidR="000579C0" w:rsidRPr="00B05E74" w:rsidRDefault="00EB3E43" w:rsidP="00EB3E43">
      <w:pPr>
        <w:spacing w:after="0" w:line="240" w:lineRule="auto"/>
        <w:jc w:val="center"/>
        <w:rPr>
          <w:rFonts w:ascii="Times New Roman" w:hAnsi="Times New Roman" w:cs="Times New Roman"/>
          <w:sz w:val="16"/>
          <w:szCs w:val="16"/>
        </w:rPr>
      </w:pPr>
      <w:r w:rsidRPr="00B05E74">
        <w:rPr>
          <w:rFonts w:ascii="Times New Roman" w:hAnsi="Times New Roman" w:cs="Times New Roman"/>
          <w:sz w:val="16"/>
          <w:szCs w:val="16"/>
          <w:vertAlign w:val="superscript"/>
        </w:rPr>
        <w:t>2</w:t>
      </w:r>
      <w:r w:rsidR="00537D6E" w:rsidRPr="00B05E74">
        <w:rPr>
          <w:rFonts w:ascii="Times New Roman" w:hAnsi="Times New Roman" w:cs="Times New Roman"/>
          <w:sz w:val="16"/>
          <w:szCs w:val="16"/>
          <w:lang w:val="en-US"/>
        </w:rPr>
        <w:t xml:space="preserve">Program </w:t>
      </w:r>
      <w:proofErr w:type="spellStart"/>
      <w:r w:rsidR="00537D6E" w:rsidRPr="00B05E74">
        <w:rPr>
          <w:rFonts w:ascii="Times New Roman" w:hAnsi="Times New Roman" w:cs="Times New Roman"/>
          <w:sz w:val="16"/>
          <w:szCs w:val="16"/>
          <w:lang w:val="en-US"/>
        </w:rPr>
        <w:t>Studi</w:t>
      </w:r>
      <w:proofErr w:type="spellEnd"/>
      <w:r w:rsidR="00537D6E" w:rsidRPr="00B05E74">
        <w:rPr>
          <w:rFonts w:ascii="Times New Roman" w:hAnsi="Times New Roman" w:cs="Times New Roman"/>
          <w:sz w:val="16"/>
          <w:szCs w:val="16"/>
          <w:lang w:val="en-US"/>
        </w:rPr>
        <w:t xml:space="preserve"> </w:t>
      </w:r>
      <w:proofErr w:type="spellStart"/>
      <w:r w:rsidR="00537D6E" w:rsidRPr="00B05E74">
        <w:rPr>
          <w:rFonts w:ascii="Times New Roman" w:hAnsi="Times New Roman" w:cs="Times New Roman"/>
          <w:sz w:val="16"/>
          <w:szCs w:val="16"/>
          <w:lang w:val="en-US"/>
        </w:rPr>
        <w:t>Teknologi</w:t>
      </w:r>
      <w:proofErr w:type="spellEnd"/>
      <w:r w:rsidR="00537D6E" w:rsidRPr="00B05E74">
        <w:rPr>
          <w:rFonts w:ascii="Times New Roman" w:hAnsi="Times New Roman" w:cs="Times New Roman"/>
          <w:sz w:val="16"/>
          <w:szCs w:val="16"/>
          <w:lang w:val="en-US"/>
        </w:rPr>
        <w:t xml:space="preserve"> Pendidikan</w:t>
      </w:r>
      <w:r w:rsidR="00AA7B3B" w:rsidRPr="00B05E74">
        <w:rPr>
          <w:rFonts w:ascii="Times New Roman" w:hAnsi="Times New Roman" w:cs="Times New Roman"/>
          <w:sz w:val="16"/>
          <w:szCs w:val="16"/>
          <w:lang w:val="en-US"/>
        </w:rPr>
        <w:t xml:space="preserve">, </w:t>
      </w:r>
      <w:proofErr w:type="spellStart"/>
      <w:r w:rsidR="00AA7B3B" w:rsidRPr="00B05E74">
        <w:rPr>
          <w:rFonts w:ascii="Times New Roman" w:hAnsi="Times New Roman" w:cs="Times New Roman"/>
          <w:sz w:val="16"/>
          <w:szCs w:val="16"/>
          <w:lang w:val="en-US"/>
        </w:rPr>
        <w:t>Fakultas</w:t>
      </w:r>
      <w:proofErr w:type="spellEnd"/>
      <w:r w:rsidR="00AA7B3B" w:rsidRPr="00B05E74">
        <w:rPr>
          <w:rFonts w:ascii="Times New Roman" w:hAnsi="Times New Roman" w:cs="Times New Roman"/>
          <w:sz w:val="16"/>
          <w:szCs w:val="16"/>
          <w:lang w:val="en-US"/>
        </w:rPr>
        <w:t xml:space="preserve"> </w:t>
      </w:r>
      <w:proofErr w:type="spellStart"/>
      <w:r w:rsidR="00AA7B3B" w:rsidRPr="00B05E74">
        <w:rPr>
          <w:rFonts w:ascii="Times New Roman" w:hAnsi="Times New Roman" w:cs="Times New Roman"/>
          <w:sz w:val="16"/>
          <w:szCs w:val="16"/>
          <w:lang w:val="en-US"/>
        </w:rPr>
        <w:t>Keguruan</w:t>
      </w:r>
      <w:proofErr w:type="spellEnd"/>
      <w:r w:rsidR="00AA7B3B" w:rsidRPr="00B05E74">
        <w:rPr>
          <w:rFonts w:ascii="Times New Roman" w:hAnsi="Times New Roman" w:cs="Times New Roman"/>
          <w:sz w:val="16"/>
          <w:szCs w:val="16"/>
          <w:lang w:val="en-US"/>
        </w:rPr>
        <w:t xml:space="preserve"> </w:t>
      </w:r>
      <w:r w:rsidR="00F9463F" w:rsidRPr="00B05E74">
        <w:rPr>
          <w:rFonts w:ascii="Times New Roman" w:hAnsi="Times New Roman" w:cs="Times New Roman"/>
          <w:sz w:val="16"/>
          <w:szCs w:val="16"/>
          <w:lang w:val="en-US"/>
        </w:rPr>
        <w:t xml:space="preserve">dan </w:t>
      </w:r>
      <w:proofErr w:type="spellStart"/>
      <w:r w:rsidR="00AA7B3B" w:rsidRPr="00B05E74">
        <w:rPr>
          <w:rFonts w:ascii="Times New Roman" w:hAnsi="Times New Roman" w:cs="Times New Roman"/>
          <w:sz w:val="16"/>
          <w:szCs w:val="16"/>
          <w:lang w:val="en-US"/>
        </w:rPr>
        <w:t>Ilmu</w:t>
      </w:r>
      <w:proofErr w:type="spellEnd"/>
      <w:r w:rsidR="00AA7B3B" w:rsidRPr="00B05E74">
        <w:rPr>
          <w:rFonts w:ascii="Times New Roman" w:hAnsi="Times New Roman" w:cs="Times New Roman"/>
          <w:sz w:val="16"/>
          <w:szCs w:val="16"/>
          <w:lang w:val="en-US"/>
        </w:rPr>
        <w:t xml:space="preserve"> Pendidikan</w:t>
      </w:r>
      <w:r w:rsidR="004B5614" w:rsidRPr="00B05E74">
        <w:rPr>
          <w:rFonts w:ascii="Times New Roman" w:hAnsi="Times New Roman" w:cs="Times New Roman"/>
          <w:sz w:val="16"/>
          <w:szCs w:val="16"/>
        </w:rPr>
        <w:t xml:space="preserve">, </w:t>
      </w:r>
      <w:r w:rsidR="000579C0" w:rsidRPr="00B05E74">
        <w:rPr>
          <w:rFonts w:ascii="Times New Roman" w:hAnsi="Times New Roman" w:cs="Times New Roman"/>
          <w:sz w:val="16"/>
          <w:szCs w:val="16"/>
          <w:lang w:val="en-US"/>
        </w:rPr>
        <w:t xml:space="preserve">Universitas </w:t>
      </w:r>
      <w:proofErr w:type="spellStart"/>
      <w:r w:rsidR="000579C0" w:rsidRPr="00B05E74">
        <w:rPr>
          <w:rFonts w:ascii="Times New Roman" w:hAnsi="Times New Roman" w:cs="Times New Roman"/>
          <w:sz w:val="16"/>
          <w:szCs w:val="16"/>
          <w:lang w:val="en-US"/>
        </w:rPr>
        <w:t>Baturaja</w:t>
      </w:r>
      <w:proofErr w:type="spellEnd"/>
      <w:r w:rsidR="004B5614" w:rsidRPr="00B05E74">
        <w:rPr>
          <w:rFonts w:ascii="Times New Roman" w:hAnsi="Times New Roman" w:cs="Times New Roman"/>
          <w:sz w:val="16"/>
          <w:szCs w:val="16"/>
        </w:rPr>
        <w:t xml:space="preserve">, </w:t>
      </w:r>
      <w:proofErr w:type="spellStart"/>
      <w:r w:rsidR="004B5614" w:rsidRPr="00B05E74">
        <w:rPr>
          <w:rFonts w:ascii="Times New Roman" w:hAnsi="Times New Roman" w:cs="Times New Roman"/>
          <w:sz w:val="16"/>
          <w:szCs w:val="16"/>
        </w:rPr>
        <w:t>Sumat</w:t>
      </w:r>
      <w:proofErr w:type="spellEnd"/>
      <w:r w:rsidR="003A269C" w:rsidRPr="00B05E74">
        <w:rPr>
          <w:rFonts w:ascii="Times New Roman" w:hAnsi="Times New Roman" w:cs="Times New Roman"/>
          <w:sz w:val="16"/>
          <w:szCs w:val="16"/>
          <w:lang w:val="en-US"/>
        </w:rPr>
        <w:t>e</w:t>
      </w:r>
      <w:proofErr w:type="spellStart"/>
      <w:r w:rsidR="004B5614" w:rsidRPr="00B05E74">
        <w:rPr>
          <w:rFonts w:ascii="Times New Roman" w:hAnsi="Times New Roman" w:cs="Times New Roman"/>
          <w:sz w:val="16"/>
          <w:szCs w:val="16"/>
        </w:rPr>
        <w:t>ra</w:t>
      </w:r>
      <w:proofErr w:type="spellEnd"/>
      <w:r w:rsidR="00F9463F" w:rsidRPr="00B05E74">
        <w:rPr>
          <w:rFonts w:ascii="Times New Roman" w:hAnsi="Times New Roman" w:cs="Times New Roman"/>
          <w:sz w:val="16"/>
          <w:szCs w:val="16"/>
          <w:lang w:val="en-US"/>
        </w:rPr>
        <w:t xml:space="preserve"> Selatan </w:t>
      </w:r>
      <w:r w:rsidR="004B5614" w:rsidRPr="00B05E74">
        <w:rPr>
          <w:rFonts w:ascii="Times New Roman" w:hAnsi="Times New Roman" w:cs="Times New Roman"/>
          <w:sz w:val="16"/>
          <w:szCs w:val="16"/>
        </w:rPr>
        <w:t xml:space="preserve">, </w:t>
      </w:r>
      <w:r w:rsidR="000579C0" w:rsidRPr="00B05E74">
        <w:rPr>
          <w:rFonts w:ascii="Times New Roman" w:hAnsi="Times New Roman" w:cs="Times New Roman"/>
          <w:sz w:val="16"/>
          <w:szCs w:val="16"/>
        </w:rPr>
        <w:t>Indonesia</w:t>
      </w:r>
    </w:p>
    <w:p w14:paraId="791BEFA1" w14:textId="41930953" w:rsidR="006852CE" w:rsidRPr="00B05E74" w:rsidRDefault="00EB3E43" w:rsidP="00EB3E43">
      <w:pPr>
        <w:spacing w:after="0" w:line="240" w:lineRule="auto"/>
        <w:jc w:val="center"/>
        <w:rPr>
          <w:rFonts w:ascii="Times New Roman" w:hAnsi="Times New Roman" w:cs="Times New Roman"/>
          <w:sz w:val="16"/>
          <w:szCs w:val="16"/>
          <w:lang w:val="en-US"/>
        </w:rPr>
      </w:pPr>
      <w:r w:rsidRPr="00B05E74">
        <w:rPr>
          <w:rFonts w:ascii="Times New Roman" w:hAnsi="Times New Roman" w:cs="Times New Roman"/>
          <w:sz w:val="16"/>
          <w:szCs w:val="16"/>
          <w:vertAlign w:val="superscript"/>
        </w:rPr>
        <w:t>3</w:t>
      </w:r>
      <w:r w:rsidR="006852CE" w:rsidRPr="00B05E74">
        <w:rPr>
          <w:sz w:val="16"/>
          <w:szCs w:val="16"/>
        </w:rPr>
        <w:t xml:space="preserve"> </w:t>
      </w:r>
      <w:r w:rsidR="00C21275" w:rsidRPr="00B05E74">
        <w:rPr>
          <w:rFonts w:ascii="Times New Roman" w:hAnsi="Times New Roman" w:cs="Times New Roman"/>
          <w:sz w:val="16"/>
          <w:szCs w:val="16"/>
          <w:lang w:val="en-US"/>
        </w:rPr>
        <w:t xml:space="preserve">Program </w:t>
      </w:r>
      <w:proofErr w:type="spellStart"/>
      <w:r w:rsidR="00C21275" w:rsidRPr="00B05E74">
        <w:rPr>
          <w:rFonts w:ascii="Times New Roman" w:hAnsi="Times New Roman" w:cs="Times New Roman"/>
          <w:sz w:val="16"/>
          <w:szCs w:val="16"/>
          <w:lang w:val="en-US"/>
        </w:rPr>
        <w:t>Studi</w:t>
      </w:r>
      <w:proofErr w:type="spellEnd"/>
      <w:r w:rsidR="00C21275" w:rsidRPr="00B05E74">
        <w:rPr>
          <w:rFonts w:ascii="Times New Roman" w:hAnsi="Times New Roman" w:cs="Times New Roman"/>
          <w:sz w:val="16"/>
          <w:szCs w:val="16"/>
          <w:lang w:val="en-US"/>
        </w:rPr>
        <w:t xml:space="preserve"> Pendidikan Agama Islam</w:t>
      </w:r>
      <w:r w:rsidR="00D3544A" w:rsidRPr="00B05E74">
        <w:rPr>
          <w:rFonts w:ascii="Times New Roman" w:hAnsi="Times New Roman" w:cs="Times New Roman"/>
          <w:sz w:val="16"/>
          <w:szCs w:val="16"/>
          <w:lang w:val="en-US"/>
        </w:rPr>
        <w:t xml:space="preserve">, </w:t>
      </w:r>
      <w:proofErr w:type="spellStart"/>
      <w:r w:rsidR="00D3544A" w:rsidRPr="00B05E74">
        <w:rPr>
          <w:rFonts w:ascii="Times New Roman" w:hAnsi="Times New Roman" w:cs="Times New Roman"/>
          <w:sz w:val="16"/>
          <w:szCs w:val="16"/>
          <w:lang w:val="en-US"/>
        </w:rPr>
        <w:t>Fakultas</w:t>
      </w:r>
      <w:proofErr w:type="spellEnd"/>
      <w:r w:rsidR="00D3544A" w:rsidRPr="00B05E74">
        <w:rPr>
          <w:rFonts w:ascii="Times New Roman" w:hAnsi="Times New Roman" w:cs="Times New Roman"/>
          <w:sz w:val="16"/>
          <w:szCs w:val="16"/>
          <w:lang w:val="en-US"/>
        </w:rPr>
        <w:t xml:space="preserve"> </w:t>
      </w:r>
      <w:proofErr w:type="spellStart"/>
      <w:r w:rsidR="00D3544A" w:rsidRPr="00B05E74">
        <w:rPr>
          <w:rFonts w:ascii="Times New Roman" w:hAnsi="Times New Roman" w:cs="Times New Roman"/>
          <w:sz w:val="16"/>
          <w:szCs w:val="16"/>
          <w:lang w:val="en-US"/>
        </w:rPr>
        <w:t>Tarbiyah</w:t>
      </w:r>
      <w:proofErr w:type="spellEnd"/>
      <w:r w:rsidR="006852CE" w:rsidRPr="00B05E74">
        <w:rPr>
          <w:rFonts w:ascii="Times New Roman" w:hAnsi="Times New Roman" w:cs="Times New Roman"/>
          <w:sz w:val="16"/>
          <w:szCs w:val="16"/>
        </w:rPr>
        <w:t xml:space="preserve">, </w:t>
      </w:r>
      <w:proofErr w:type="spellStart"/>
      <w:r w:rsidR="00674D1F" w:rsidRPr="00B05E74">
        <w:rPr>
          <w:rFonts w:ascii="Times New Roman" w:hAnsi="Times New Roman" w:cs="Times New Roman"/>
          <w:sz w:val="16"/>
          <w:szCs w:val="16"/>
          <w:lang w:val="en-US"/>
        </w:rPr>
        <w:t>Institut</w:t>
      </w:r>
      <w:proofErr w:type="spellEnd"/>
      <w:r w:rsidR="00674D1F" w:rsidRPr="00B05E74">
        <w:rPr>
          <w:rFonts w:ascii="Times New Roman" w:hAnsi="Times New Roman" w:cs="Times New Roman"/>
          <w:sz w:val="16"/>
          <w:szCs w:val="16"/>
          <w:lang w:val="en-US"/>
        </w:rPr>
        <w:t xml:space="preserve"> Agama Islam Negeri</w:t>
      </w:r>
      <w:r w:rsidR="00674D1F" w:rsidRPr="00B05E74">
        <w:rPr>
          <w:rFonts w:ascii="Times New Roman" w:hAnsi="Times New Roman" w:cs="Times New Roman"/>
          <w:sz w:val="16"/>
          <w:szCs w:val="16"/>
        </w:rPr>
        <w:t xml:space="preserve"> Takengon</w:t>
      </w:r>
      <w:r w:rsidR="006852CE" w:rsidRPr="00B05E74">
        <w:rPr>
          <w:rFonts w:ascii="Times New Roman" w:hAnsi="Times New Roman" w:cs="Times New Roman"/>
          <w:sz w:val="16"/>
          <w:szCs w:val="16"/>
        </w:rPr>
        <w:t>, Aceh, Indonesia</w:t>
      </w:r>
      <w:r w:rsidR="00B07728" w:rsidRPr="00B05E74">
        <w:rPr>
          <w:rFonts w:ascii="Times New Roman" w:hAnsi="Times New Roman" w:cs="Times New Roman"/>
          <w:sz w:val="16"/>
          <w:szCs w:val="16"/>
          <w:lang w:val="en-US"/>
        </w:rPr>
        <w:t xml:space="preserve"> (8</w:t>
      </w:r>
      <w:r w:rsidR="005D0D91">
        <w:rPr>
          <w:rFonts w:ascii="Times New Roman" w:hAnsi="Times New Roman" w:cs="Times New Roman"/>
          <w:sz w:val="16"/>
          <w:szCs w:val="16"/>
          <w:lang w:val="en-US"/>
        </w:rPr>
        <w:t>pt</w:t>
      </w:r>
      <w:r w:rsidR="00B07728" w:rsidRPr="00B05E74">
        <w:rPr>
          <w:rFonts w:ascii="Times New Roman" w:hAnsi="Times New Roman" w:cs="Times New Roman"/>
          <w:sz w:val="16"/>
          <w:szCs w:val="16"/>
          <w:lang w:val="en-US"/>
        </w:rPr>
        <w:t>)</w:t>
      </w:r>
    </w:p>
    <w:bookmarkEnd w:id="0"/>
    <w:p w14:paraId="7107244E" w14:textId="149FC9B7" w:rsidR="00EB3E43" w:rsidRDefault="00EB3E43" w:rsidP="009E2A91"/>
    <w:tbl>
      <w:tblPr>
        <w:tblStyle w:val="TableGrid"/>
        <w:tblW w:w="8789" w:type="dxa"/>
        <w:jc w:val="center"/>
        <w:tblLook w:val="04A0" w:firstRow="1" w:lastRow="0" w:firstColumn="1" w:lastColumn="0" w:noHBand="0" w:noVBand="1"/>
      </w:tblPr>
      <w:tblGrid>
        <w:gridCol w:w="2552"/>
        <w:gridCol w:w="283"/>
        <w:gridCol w:w="5954"/>
      </w:tblGrid>
      <w:tr w:rsidR="00EB3E43" w14:paraId="2991CC5B" w14:textId="77777777" w:rsidTr="00DA604E">
        <w:trPr>
          <w:jc w:val="center"/>
        </w:trPr>
        <w:tc>
          <w:tcPr>
            <w:tcW w:w="2552" w:type="dxa"/>
            <w:tcBorders>
              <w:top w:val="double" w:sz="4" w:space="0" w:color="auto"/>
              <w:left w:val="nil"/>
              <w:bottom w:val="single" w:sz="4" w:space="0" w:color="auto"/>
              <w:right w:val="nil"/>
            </w:tcBorders>
          </w:tcPr>
          <w:p w14:paraId="7DC78F89" w14:textId="62D2EED7" w:rsidR="00EB3E43" w:rsidRPr="000B62A3" w:rsidRDefault="000B62A3" w:rsidP="00F62C15">
            <w:pPr>
              <w:spacing w:before="60" w:after="60"/>
              <w:jc w:val="both"/>
              <w:rPr>
                <w:rFonts w:ascii="Times New Roman" w:hAnsi="Times New Roman" w:cs="Times New Roman"/>
                <w:b/>
                <w:lang w:val="en-US"/>
              </w:rPr>
            </w:pPr>
            <w:r>
              <w:rPr>
                <w:rFonts w:ascii="Times New Roman" w:hAnsi="Times New Roman" w:cs="Times New Roman"/>
                <w:b/>
                <w:lang w:val="en-US"/>
              </w:rPr>
              <w:t>Info</w:t>
            </w:r>
            <w:r w:rsidR="00BF051D">
              <w:rPr>
                <w:rFonts w:ascii="Times New Roman" w:hAnsi="Times New Roman" w:cs="Times New Roman"/>
                <w:b/>
                <w:lang w:val="en-US"/>
              </w:rPr>
              <w:t xml:space="preserve"> </w:t>
            </w:r>
            <w:proofErr w:type="spellStart"/>
            <w:r w:rsidR="00BF051D">
              <w:rPr>
                <w:rFonts w:ascii="Times New Roman" w:hAnsi="Times New Roman" w:cs="Times New Roman"/>
                <w:b/>
                <w:lang w:val="en-US"/>
              </w:rPr>
              <w:t>Artikel</w:t>
            </w:r>
            <w:proofErr w:type="spellEnd"/>
          </w:p>
        </w:tc>
        <w:tc>
          <w:tcPr>
            <w:tcW w:w="283" w:type="dxa"/>
            <w:tcBorders>
              <w:top w:val="double" w:sz="4" w:space="0" w:color="auto"/>
              <w:left w:val="nil"/>
              <w:bottom w:val="single" w:sz="4" w:space="0" w:color="auto"/>
              <w:right w:val="nil"/>
            </w:tcBorders>
          </w:tcPr>
          <w:p w14:paraId="6BDA659D" w14:textId="77777777" w:rsidR="00EB3E43" w:rsidRPr="006959E8" w:rsidRDefault="00EB3E43" w:rsidP="00F62C15">
            <w:pPr>
              <w:spacing w:before="60" w:after="60"/>
              <w:jc w:val="center"/>
              <w:rPr>
                <w:rFonts w:ascii="Times New Roman" w:hAnsi="Times New Roman" w:cs="Times New Roman"/>
              </w:rPr>
            </w:pPr>
          </w:p>
        </w:tc>
        <w:tc>
          <w:tcPr>
            <w:tcW w:w="5954" w:type="dxa"/>
            <w:tcBorders>
              <w:top w:val="double" w:sz="4" w:space="0" w:color="auto"/>
              <w:left w:val="nil"/>
              <w:bottom w:val="single" w:sz="4" w:space="0" w:color="auto"/>
              <w:right w:val="nil"/>
            </w:tcBorders>
          </w:tcPr>
          <w:p w14:paraId="34793923" w14:textId="03D51224" w:rsidR="00EB3E43" w:rsidRPr="006959E8" w:rsidRDefault="00EB3E43" w:rsidP="00F62C15">
            <w:pPr>
              <w:spacing w:before="60" w:after="60"/>
              <w:rPr>
                <w:rFonts w:ascii="Times New Roman" w:hAnsi="Times New Roman" w:cs="Times New Roman"/>
                <w:color w:val="000000"/>
              </w:rPr>
            </w:pPr>
            <w:r w:rsidRPr="006959E8">
              <w:rPr>
                <w:rFonts w:ascii="Times New Roman" w:hAnsi="Times New Roman" w:cs="Times New Roman"/>
                <w:b/>
                <w:bCs/>
                <w:iCs/>
                <w:color w:val="000000"/>
              </w:rPr>
              <w:t>ABSTR</w:t>
            </w:r>
            <w:r w:rsidR="00D6162D" w:rsidRPr="006959E8">
              <w:rPr>
                <w:rFonts w:ascii="Times New Roman" w:hAnsi="Times New Roman" w:cs="Times New Roman"/>
                <w:b/>
                <w:bCs/>
                <w:iCs/>
                <w:color w:val="000000"/>
                <w:lang w:val="en-US"/>
              </w:rPr>
              <w:t>A</w:t>
            </w:r>
            <w:r w:rsidR="00BF051D">
              <w:rPr>
                <w:rFonts w:ascii="Times New Roman" w:hAnsi="Times New Roman" w:cs="Times New Roman"/>
                <w:b/>
                <w:bCs/>
                <w:iCs/>
                <w:color w:val="000000"/>
                <w:lang w:val="en-US"/>
              </w:rPr>
              <w:t>K</w:t>
            </w:r>
            <w:r w:rsidRPr="006959E8">
              <w:rPr>
                <w:rFonts w:ascii="Times New Roman" w:hAnsi="Times New Roman" w:cs="Times New Roman"/>
                <w:b/>
                <w:bCs/>
                <w:iCs/>
                <w:color w:val="000000"/>
              </w:rPr>
              <w:t xml:space="preserve"> </w:t>
            </w:r>
            <w:r w:rsidRPr="006959E8">
              <w:rPr>
                <w:rFonts w:ascii="Times New Roman" w:hAnsi="Times New Roman" w:cs="Times New Roman"/>
              </w:rPr>
              <w:t xml:space="preserve">(10 </w:t>
            </w:r>
            <w:r w:rsidR="005D0D91">
              <w:rPr>
                <w:rFonts w:ascii="Times New Roman" w:hAnsi="Times New Roman" w:cs="Times New Roman"/>
                <w:lang w:val="en-US"/>
              </w:rPr>
              <w:t>PT</w:t>
            </w:r>
            <w:r w:rsidRPr="006959E8">
              <w:rPr>
                <w:rFonts w:ascii="Times New Roman" w:hAnsi="Times New Roman" w:cs="Times New Roman"/>
              </w:rPr>
              <w:t>)</w:t>
            </w:r>
          </w:p>
        </w:tc>
      </w:tr>
      <w:tr w:rsidR="00EB3E43" w14:paraId="3E08CE3E" w14:textId="77777777" w:rsidTr="00DA604E">
        <w:trPr>
          <w:trHeight w:val="1268"/>
          <w:jc w:val="center"/>
        </w:trPr>
        <w:tc>
          <w:tcPr>
            <w:tcW w:w="2552" w:type="dxa"/>
            <w:tcBorders>
              <w:top w:val="single" w:sz="4" w:space="0" w:color="auto"/>
              <w:left w:val="nil"/>
              <w:bottom w:val="single" w:sz="4" w:space="0" w:color="auto"/>
              <w:right w:val="nil"/>
            </w:tcBorders>
          </w:tcPr>
          <w:p w14:paraId="4F073B92" w14:textId="63B29EDB" w:rsidR="00B05E74" w:rsidRDefault="00B05E74" w:rsidP="00122C26">
            <w:pPr>
              <w:spacing w:before="120" w:after="120"/>
              <w:jc w:val="both"/>
              <w:rPr>
                <w:rFonts w:ascii="Times New Roman" w:hAnsi="Times New Roman" w:cs="Times New Roman"/>
                <w:b/>
                <w:i/>
                <w:sz w:val="20"/>
                <w:szCs w:val="20"/>
              </w:rPr>
            </w:pPr>
            <w:r w:rsidRPr="006959E8">
              <w:rPr>
                <w:rFonts w:ascii="Times New Roman" w:hAnsi="Times New Roman" w:cs="Times New Roman"/>
                <w:b/>
                <w:i/>
                <w:noProof/>
                <w:sz w:val="20"/>
                <w:szCs w:val="20"/>
              </w:rPr>
              <w:drawing>
                <wp:inline distT="0" distB="0" distL="0" distR="0" wp14:anchorId="250A1F69" wp14:editId="58964A76">
                  <wp:extent cx="1280474" cy="559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280474" cy="559430"/>
                          </a:xfrm>
                          <a:prstGeom prst="rect">
                            <a:avLst/>
                          </a:prstGeom>
                        </pic:spPr>
                      </pic:pic>
                    </a:graphicData>
                  </a:graphic>
                </wp:inline>
              </w:drawing>
            </w:r>
          </w:p>
          <w:p w14:paraId="59599453" w14:textId="3F522FF9" w:rsidR="00EB3E43" w:rsidRPr="006959E8" w:rsidRDefault="00EB3E43" w:rsidP="00B05E74">
            <w:pPr>
              <w:spacing w:before="240" w:after="120"/>
              <w:jc w:val="both"/>
              <w:rPr>
                <w:rFonts w:ascii="Times New Roman" w:hAnsi="Times New Roman" w:cs="Times New Roman"/>
                <w:b/>
                <w:i/>
                <w:sz w:val="20"/>
                <w:szCs w:val="20"/>
              </w:rPr>
            </w:pPr>
            <w:r w:rsidRPr="006959E8">
              <w:rPr>
                <w:rFonts w:ascii="Times New Roman" w:hAnsi="Times New Roman" w:cs="Times New Roman"/>
                <w:b/>
                <w:i/>
                <w:sz w:val="20"/>
                <w:szCs w:val="20"/>
              </w:rPr>
              <w:t>Riwayat Artikel:</w:t>
            </w:r>
          </w:p>
          <w:p w14:paraId="5C9C291D"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 xml:space="preserve">Diterima </w:t>
            </w:r>
            <w:proofErr w:type="spellStart"/>
            <w:r w:rsidRPr="006959E8">
              <w:rPr>
                <w:rFonts w:ascii="Times New Roman" w:hAnsi="Times New Roman" w:cs="Times New Roman"/>
                <w:sz w:val="20"/>
                <w:szCs w:val="20"/>
              </w:rPr>
              <w:t>dd</w:t>
            </w:r>
            <w:proofErr w:type="spellEnd"/>
            <w:r w:rsidRPr="006959E8">
              <w:rPr>
                <w:rFonts w:ascii="Times New Roman" w:hAnsi="Times New Roman" w:cs="Times New Roman"/>
                <w:sz w:val="20"/>
                <w:szCs w:val="20"/>
              </w:rPr>
              <w:t xml:space="preserve"> mm, </w:t>
            </w:r>
            <w:proofErr w:type="spellStart"/>
            <w:r w:rsidRPr="006959E8">
              <w:rPr>
                <w:rFonts w:ascii="Times New Roman" w:hAnsi="Times New Roman" w:cs="Times New Roman"/>
                <w:sz w:val="20"/>
                <w:szCs w:val="20"/>
              </w:rPr>
              <w:t>yyyy</w:t>
            </w:r>
            <w:proofErr w:type="spellEnd"/>
          </w:p>
          <w:p w14:paraId="6DE22C20"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 xml:space="preserve">Diperbaharui </w:t>
            </w:r>
            <w:proofErr w:type="spellStart"/>
            <w:r w:rsidRPr="006959E8">
              <w:rPr>
                <w:rFonts w:ascii="Times New Roman" w:hAnsi="Times New Roman" w:cs="Times New Roman"/>
                <w:sz w:val="20"/>
                <w:szCs w:val="20"/>
              </w:rPr>
              <w:t>dd</w:t>
            </w:r>
            <w:proofErr w:type="spellEnd"/>
            <w:r w:rsidRPr="006959E8">
              <w:rPr>
                <w:rFonts w:ascii="Times New Roman" w:hAnsi="Times New Roman" w:cs="Times New Roman"/>
                <w:sz w:val="20"/>
                <w:szCs w:val="20"/>
              </w:rPr>
              <w:t xml:space="preserve"> mm, </w:t>
            </w:r>
            <w:proofErr w:type="spellStart"/>
            <w:r w:rsidRPr="006959E8">
              <w:rPr>
                <w:rFonts w:ascii="Times New Roman" w:hAnsi="Times New Roman" w:cs="Times New Roman"/>
                <w:sz w:val="20"/>
                <w:szCs w:val="20"/>
              </w:rPr>
              <w:t>yyyy</w:t>
            </w:r>
            <w:proofErr w:type="spellEnd"/>
          </w:p>
          <w:p w14:paraId="18C3CBBA"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 xml:space="preserve">Disetujui </w:t>
            </w:r>
            <w:proofErr w:type="spellStart"/>
            <w:r w:rsidRPr="006959E8">
              <w:rPr>
                <w:rFonts w:ascii="Times New Roman" w:hAnsi="Times New Roman" w:cs="Times New Roman"/>
                <w:sz w:val="20"/>
                <w:szCs w:val="20"/>
              </w:rPr>
              <w:t>dd</w:t>
            </w:r>
            <w:proofErr w:type="spellEnd"/>
            <w:r w:rsidRPr="006959E8">
              <w:rPr>
                <w:rFonts w:ascii="Times New Roman" w:hAnsi="Times New Roman" w:cs="Times New Roman"/>
                <w:sz w:val="20"/>
                <w:szCs w:val="20"/>
              </w:rPr>
              <w:t xml:space="preserve"> mm, </w:t>
            </w:r>
            <w:proofErr w:type="spellStart"/>
            <w:r w:rsidRPr="006959E8">
              <w:rPr>
                <w:rFonts w:ascii="Times New Roman" w:hAnsi="Times New Roman" w:cs="Times New Roman"/>
                <w:sz w:val="20"/>
                <w:szCs w:val="20"/>
              </w:rPr>
              <w:t>yyyy</w:t>
            </w:r>
            <w:proofErr w:type="spellEnd"/>
          </w:p>
          <w:p w14:paraId="2A6B5B0A" w14:textId="77777777" w:rsidR="00EB3E43" w:rsidRPr="006959E8" w:rsidRDefault="00EB3E43" w:rsidP="00122C26">
            <w:pPr>
              <w:jc w:val="both"/>
              <w:rPr>
                <w:rFonts w:ascii="Times New Roman" w:hAnsi="Times New Roman" w:cs="Times New Roman"/>
                <w:sz w:val="20"/>
                <w:szCs w:val="20"/>
              </w:rPr>
            </w:pPr>
          </w:p>
        </w:tc>
        <w:tc>
          <w:tcPr>
            <w:tcW w:w="283" w:type="dxa"/>
            <w:vMerge w:val="restart"/>
            <w:tcBorders>
              <w:top w:val="single" w:sz="4" w:space="0" w:color="auto"/>
              <w:left w:val="nil"/>
              <w:bottom w:val="nil"/>
              <w:right w:val="nil"/>
            </w:tcBorders>
          </w:tcPr>
          <w:p w14:paraId="73905882" w14:textId="23F9F7EC" w:rsidR="00EB3E43" w:rsidRDefault="00EB3E43" w:rsidP="00122C26">
            <w:pPr>
              <w:spacing w:before="120"/>
              <w:jc w:val="both"/>
            </w:pPr>
          </w:p>
        </w:tc>
        <w:tc>
          <w:tcPr>
            <w:tcW w:w="5954" w:type="dxa"/>
            <w:vMerge w:val="restart"/>
            <w:tcBorders>
              <w:top w:val="single" w:sz="4" w:space="0" w:color="auto"/>
              <w:left w:val="nil"/>
              <w:bottom w:val="nil"/>
              <w:right w:val="nil"/>
            </w:tcBorders>
          </w:tcPr>
          <w:p w14:paraId="2E8610AA" w14:textId="2274D14A" w:rsidR="00800A89" w:rsidRPr="006960DE" w:rsidRDefault="008D3492" w:rsidP="00122C26">
            <w:pPr>
              <w:spacing w:before="120"/>
              <w:jc w:val="both"/>
              <w:rPr>
                <w:rFonts w:ascii="Times New Roman" w:hAnsi="Times New Roman" w:cs="Times New Roman"/>
                <w:i/>
                <w:color w:val="000000"/>
                <w:sz w:val="20"/>
                <w:szCs w:val="20"/>
              </w:rPr>
            </w:pPr>
            <w:r w:rsidRPr="006960DE">
              <w:rPr>
                <w:rFonts w:ascii="Times New Roman" w:hAnsi="Times New Roman" w:cs="Times New Roman"/>
                <w:i/>
                <w:color w:val="000000"/>
                <w:sz w:val="20"/>
                <w:szCs w:val="20"/>
              </w:rPr>
              <w:t xml:space="preserve">A </w:t>
            </w:r>
            <w:proofErr w:type="spellStart"/>
            <w:r w:rsidRPr="006960DE">
              <w:rPr>
                <w:rFonts w:ascii="Times New Roman" w:hAnsi="Times New Roman" w:cs="Times New Roman"/>
                <w:i/>
                <w:color w:val="000000"/>
                <w:sz w:val="20"/>
                <w:szCs w:val="20"/>
              </w:rPr>
              <w:t>good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abstract</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helps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readers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understand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content</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of</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document</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its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relevance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decision</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to</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read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it</w:t>
            </w:r>
            <w:proofErr w:type="spellEnd"/>
            <w:r w:rsidRPr="006960DE">
              <w:rPr>
                <w:rFonts w:ascii="Times New Roman" w:hAnsi="Times New Roman" w:cs="Times New Roman"/>
                <w:i/>
                <w:color w:val="000000"/>
                <w:sz w:val="20"/>
                <w:szCs w:val="20"/>
              </w:rPr>
              <w:t xml:space="preserve"> in </w:t>
            </w:r>
            <w:proofErr w:type="spellStart"/>
            <w:r w:rsidRPr="006960DE">
              <w:rPr>
                <w:rFonts w:ascii="Times New Roman" w:hAnsi="Times New Roman" w:cs="Times New Roman"/>
                <w:i/>
                <w:color w:val="000000"/>
                <w:sz w:val="20"/>
                <w:szCs w:val="20"/>
              </w:rPr>
              <w:t>full</w:t>
            </w:r>
            <w:proofErr w:type="spellEnd"/>
            <w:r w:rsidRPr="006960DE">
              <w:rPr>
                <w:rFonts w:ascii="Times New Roman" w:hAnsi="Times New Roman" w:cs="Times New Roman"/>
                <w:i/>
                <w:color w:val="000000"/>
                <w:sz w:val="20"/>
                <w:szCs w:val="20"/>
              </w:rPr>
              <w:t xml:space="preserve">. The </w:t>
            </w:r>
            <w:proofErr w:type="spellStart"/>
            <w:r w:rsidRPr="006960DE">
              <w:rPr>
                <w:rFonts w:ascii="Times New Roman" w:hAnsi="Times New Roman" w:cs="Times New Roman"/>
                <w:i/>
                <w:color w:val="000000"/>
                <w:sz w:val="20"/>
                <w:szCs w:val="20"/>
              </w:rPr>
              <w:t>abstract</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should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be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informative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easy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to</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understand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clearly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include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problem, </w:t>
            </w:r>
            <w:proofErr w:type="spellStart"/>
            <w:r w:rsidRPr="006960DE">
              <w:rPr>
                <w:rFonts w:ascii="Times New Roman" w:hAnsi="Times New Roman" w:cs="Times New Roman"/>
                <w:i/>
                <w:color w:val="000000"/>
                <w:sz w:val="20"/>
                <w:szCs w:val="20"/>
              </w:rPr>
              <w:t>solution</w:t>
            </w:r>
            <w:proofErr w:type="spellEnd"/>
            <w:r w:rsidRPr="006960DE">
              <w:rPr>
                <w:rFonts w:ascii="Times New Roman" w:hAnsi="Times New Roman" w:cs="Times New Roman"/>
                <w:i/>
                <w:color w:val="000000"/>
                <w:sz w:val="20"/>
                <w:szCs w:val="20"/>
              </w:rPr>
              <w:t>/</w:t>
            </w:r>
            <w:proofErr w:type="spellStart"/>
            <w:r w:rsidRPr="006960DE">
              <w:rPr>
                <w:rFonts w:ascii="Times New Roman" w:hAnsi="Times New Roman" w:cs="Times New Roman"/>
                <w:i/>
                <w:color w:val="000000"/>
                <w:sz w:val="20"/>
                <w:szCs w:val="20"/>
              </w:rPr>
              <w:t>approach</w:t>
            </w:r>
            <w:proofErr w:type="spellEnd"/>
            <w:r w:rsidRPr="006960DE">
              <w:rPr>
                <w:rFonts w:ascii="Times New Roman" w:hAnsi="Times New Roman" w:cs="Times New Roman"/>
                <w:i/>
                <w:color w:val="000000"/>
                <w:sz w:val="20"/>
                <w:szCs w:val="20"/>
              </w:rPr>
              <w:t xml:space="preserve">, main </w:t>
            </w:r>
            <w:proofErr w:type="spellStart"/>
            <w:r w:rsidRPr="006960DE">
              <w:rPr>
                <w:rFonts w:ascii="Times New Roman" w:hAnsi="Times New Roman" w:cs="Times New Roman"/>
                <w:i/>
                <w:color w:val="000000"/>
                <w:sz w:val="20"/>
                <w:szCs w:val="20"/>
              </w:rPr>
              <w:t>findings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conclusion</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with</w:t>
            </w:r>
            <w:proofErr w:type="spellEnd"/>
            <w:r w:rsidRPr="006960DE">
              <w:rPr>
                <w:rFonts w:ascii="Times New Roman" w:hAnsi="Times New Roman" w:cs="Times New Roman"/>
                <w:i/>
                <w:color w:val="000000"/>
                <w:sz w:val="20"/>
                <w:szCs w:val="20"/>
              </w:rPr>
              <w:t xml:space="preserve"> a </w:t>
            </w:r>
            <w:proofErr w:type="spellStart"/>
            <w:r w:rsidRPr="006960DE">
              <w:rPr>
                <w:rFonts w:ascii="Times New Roman" w:hAnsi="Times New Roman" w:cs="Times New Roman"/>
                <w:i/>
                <w:color w:val="000000"/>
                <w:sz w:val="20"/>
                <w:szCs w:val="20"/>
              </w:rPr>
              <w:t>length</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of</w:t>
            </w:r>
            <w:proofErr w:type="spellEnd"/>
            <w:r w:rsidRPr="006960DE">
              <w:rPr>
                <w:rFonts w:ascii="Times New Roman" w:hAnsi="Times New Roman" w:cs="Times New Roman"/>
                <w:i/>
                <w:color w:val="000000"/>
                <w:sz w:val="20"/>
                <w:szCs w:val="20"/>
              </w:rPr>
              <w:t xml:space="preserve"> 100–200 </w:t>
            </w:r>
            <w:proofErr w:type="spellStart"/>
            <w:r w:rsidRPr="006960DE">
              <w:rPr>
                <w:rFonts w:ascii="Times New Roman" w:hAnsi="Times New Roman" w:cs="Times New Roman"/>
                <w:i/>
                <w:color w:val="000000"/>
                <w:sz w:val="20"/>
                <w:szCs w:val="20"/>
              </w:rPr>
              <w:t>words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Avoid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quotes</w:t>
            </w:r>
            <w:proofErr w:type="spellEnd"/>
            <w:r w:rsidRPr="006960DE">
              <w:rPr>
                <w:rFonts w:ascii="Times New Roman" w:hAnsi="Times New Roman" w:cs="Times New Roman"/>
                <w:i/>
                <w:color w:val="000000"/>
                <w:sz w:val="20"/>
                <w:szCs w:val="20"/>
              </w:rPr>
              <w:t>/</w:t>
            </w:r>
            <w:proofErr w:type="spellStart"/>
            <w:r w:rsidRPr="006960DE">
              <w:rPr>
                <w:rFonts w:ascii="Times New Roman" w:hAnsi="Times New Roman" w:cs="Times New Roman"/>
                <w:i/>
                <w:color w:val="000000"/>
                <w:sz w:val="20"/>
                <w:szCs w:val="20"/>
              </w:rPr>
              <w:t>references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mention</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author</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year</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only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if</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really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necessary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use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standard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terms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and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explain</w:t>
            </w:r>
            <w:proofErr w:type="spellEnd"/>
            <w:r w:rsidRPr="006960DE">
              <w:rPr>
                <w:rFonts w:ascii="Times New Roman" w:hAnsi="Times New Roman" w:cs="Times New Roman"/>
                <w:i/>
                <w:color w:val="000000"/>
                <w:sz w:val="20"/>
                <w:szCs w:val="20"/>
              </w:rPr>
              <w:t xml:space="preserve"> non-</w:t>
            </w:r>
            <w:proofErr w:type="spellStart"/>
            <w:r w:rsidRPr="006960DE">
              <w:rPr>
                <w:rFonts w:ascii="Times New Roman" w:hAnsi="Times New Roman" w:cs="Times New Roman"/>
                <w:i/>
                <w:color w:val="000000"/>
                <w:sz w:val="20"/>
                <w:szCs w:val="20"/>
              </w:rPr>
              <w:t>standard</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abbreviations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first</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time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they</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appear</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Include</w:t>
            </w:r>
            <w:proofErr w:type="spellEnd"/>
            <w:r w:rsidRPr="006960DE">
              <w:rPr>
                <w:rFonts w:ascii="Times New Roman" w:hAnsi="Times New Roman" w:cs="Times New Roman"/>
                <w:i/>
                <w:color w:val="000000"/>
                <w:sz w:val="20"/>
                <w:szCs w:val="20"/>
              </w:rPr>
              <w:t xml:space="preserve"> 5–7 </w:t>
            </w:r>
            <w:proofErr w:type="spellStart"/>
            <w:r w:rsidRPr="006960DE">
              <w:rPr>
                <w:rFonts w:ascii="Times New Roman" w:hAnsi="Times New Roman" w:cs="Times New Roman"/>
                <w:i/>
                <w:color w:val="000000"/>
                <w:sz w:val="20"/>
                <w:szCs w:val="20"/>
              </w:rPr>
              <w:t>new</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keywords</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outside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words</w:t>
            </w:r>
            <w:proofErr w:type="spellEnd"/>
            <w:r w:rsidRPr="006960DE">
              <w:rPr>
                <w:rFonts w:ascii="Times New Roman" w:hAnsi="Times New Roman" w:cs="Times New Roman"/>
                <w:i/>
                <w:color w:val="000000"/>
                <w:sz w:val="20"/>
                <w:szCs w:val="20"/>
              </w:rPr>
              <w:t xml:space="preserve"> in </w:t>
            </w:r>
            <w:proofErr w:type="spellStart"/>
            <w:r w:rsidRPr="006960DE">
              <w:rPr>
                <w:rFonts w:ascii="Times New Roman" w:hAnsi="Times New Roman" w:cs="Times New Roman"/>
                <w:i/>
                <w:color w:val="000000"/>
                <w:sz w:val="20"/>
                <w:szCs w:val="20"/>
              </w:rPr>
              <w:t>the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title</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for</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indexing</w:t>
            </w:r>
            <w:proofErr w:type="spellEnd"/>
            <w:r w:rsidRPr="006960DE">
              <w:rPr>
                <w:rFonts w:ascii="Times New Roman" w:hAnsi="Times New Roman" w:cs="Times New Roman"/>
                <w:i/>
                <w:color w:val="000000"/>
                <w:sz w:val="20"/>
                <w:szCs w:val="20"/>
              </w:rPr>
              <w:t xml:space="preserve"> </w:t>
            </w:r>
            <w:proofErr w:type="spellStart"/>
            <w:r w:rsidRPr="006960DE">
              <w:rPr>
                <w:rFonts w:ascii="Times New Roman" w:hAnsi="Times New Roman" w:cs="Times New Roman"/>
                <w:i/>
                <w:color w:val="000000"/>
                <w:sz w:val="20"/>
                <w:szCs w:val="20"/>
              </w:rPr>
              <w:t>purposes</w:t>
            </w:r>
            <w:proofErr w:type="spellEnd"/>
            <w:r w:rsidRPr="006960DE">
              <w:rPr>
                <w:rFonts w:ascii="Times New Roman" w:hAnsi="Times New Roman" w:cs="Times New Roman"/>
                <w:i/>
                <w:color w:val="000000"/>
                <w:sz w:val="20"/>
                <w:szCs w:val="20"/>
              </w:rPr>
              <w:t>.</w:t>
            </w:r>
          </w:p>
          <w:p w14:paraId="07668A2C" w14:textId="77777777" w:rsidR="008D3492" w:rsidRPr="006960DE" w:rsidRDefault="008D3492" w:rsidP="00122C26">
            <w:pPr>
              <w:spacing w:before="120"/>
              <w:jc w:val="both"/>
              <w:rPr>
                <w:rFonts w:ascii="Times New Roman" w:hAnsi="Times New Roman" w:cs="Times New Roman"/>
                <w:i/>
                <w:iCs/>
                <w:color w:val="000000"/>
                <w:sz w:val="20"/>
                <w:szCs w:val="20"/>
              </w:rPr>
            </w:pPr>
          </w:p>
          <w:p w14:paraId="46505AF6" w14:textId="377D7108" w:rsidR="00E93CC7" w:rsidRDefault="007075EA" w:rsidP="006A77FC">
            <w:pPr>
              <w:jc w:val="both"/>
              <w:rPr>
                <w:rFonts w:ascii="Times New Roman" w:eastAsia="Times New Roman" w:hAnsi="Times New Roman" w:cs="Times New Roman"/>
                <w:color w:val="1F1F1F"/>
                <w:sz w:val="20"/>
                <w:szCs w:val="20"/>
                <w:lang w:val="en-ID"/>
              </w:rPr>
            </w:pPr>
            <w:proofErr w:type="spellStart"/>
            <w:r w:rsidRPr="006960DE">
              <w:rPr>
                <w:rFonts w:ascii="Times New Roman" w:eastAsia="Times New Roman" w:hAnsi="Times New Roman" w:cs="Times New Roman"/>
                <w:color w:val="1F1F1F"/>
                <w:sz w:val="20"/>
                <w:szCs w:val="20"/>
                <w:lang w:val="en-ID"/>
              </w:rPr>
              <w:t>Abstrak</w:t>
            </w:r>
            <w:proofErr w:type="spellEnd"/>
            <w:r w:rsidRPr="006960DE">
              <w:rPr>
                <w:rFonts w:ascii="Times New Roman" w:eastAsia="Times New Roman" w:hAnsi="Times New Roman" w:cs="Times New Roman"/>
                <w:color w:val="1F1F1F"/>
                <w:sz w:val="20"/>
                <w:szCs w:val="20"/>
                <w:lang w:val="en-ID"/>
              </w:rPr>
              <w:t xml:space="preserve"> yang </w:t>
            </w:r>
            <w:proofErr w:type="spellStart"/>
            <w:r w:rsidRPr="006960DE">
              <w:rPr>
                <w:rFonts w:ascii="Times New Roman" w:eastAsia="Times New Roman" w:hAnsi="Times New Roman" w:cs="Times New Roman"/>
                <w:color w:val="1F1F1F"/>
                <w:sz w:val="20"/>
                <w:szCs w:val="20"/>
                <w:lang w:val="en-ID"/>
              </w:rPr>
              <w:t>baik</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membantu</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pembaca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memahami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isi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dokumen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relevansi</w:t>
            </w:r>
            <w:proofErr w:type="spellEnd"/>
            <w:r w:rsidRPr="006960DE">
              <w:rPr>
                <w:rFonts w:ascii="Times New Roman" w:eastAsia="Times New Roman" w:hAnsi="Times New Roman" w:cs="Times New Roman"/>
                <w:color w:val="1F1F1F"/>
                <w:sz w:val="20"/>
                <w:szCs w:val="20"/>
                <w:lang w:val="en-ID"/>
              </w:rPr>
              <w:t xml:space="preserve">, dan </w:t>
            </w:r>
            <w:proofErr w:type="spellStart"/>
            <w:r w:rsidRPr="006960DE">
              <w:rPr>
                <w:rFonts w:ascii="Times New Roman" w:eastAsia="Times New Roman" w:hAnsi="Times New Roman" w:cs="Times New Roman"/>
                <w:color w:val="1F1F1F"/>
                <w:sz w:val="20"/>
                <w:szCs w:val="20"/>
                <w:lang w:val="en-ID"/>
              </w:rPr>
              <w:t>keputusannya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untuk</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membaca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secara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utuh</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Abstrak</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harus</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informatif</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mudah</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dipahami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memuat</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masalah</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solusi</w:t>
            </w:r>
            <w:proofErr w:type="spellEnd"/>
            <w:r w:rsidRPr="006960DE">
              <w:rPr>
                <w:rFonts w:ascii="Times New Roman" w:eastAsia="Times New Roman" w:hAnsi="Times New Roman" w:cs="Times New Roman"/>
                <w:color w:val="1F1F1F"/>
                <w:sz w:val="20"/>
                <w:szCs w:val="20"/>
                <w:lang w:val="en-ID"/>
              </w:rPr>
              <w:t>/</w:t>
            </w:r>
            <w:proofErr w:type="spellStart"/>
            <w:r w:rsidRPr="006960DE">
              <w:rPr>
                <w:rFonts w:ascii="Times New Roman" w:eastAsia="Times New Roman" w:hAnsi="Times New Roman" w:cs="Times New Roman"/>
                <w:color w:val="1F1F1F"/>
                <w:sz w:val="20"/>
                <w:szCs w:val="20"/>
                <w:lang w:val="en-ID"/>
              </w:rPr>
              <w:t>pendekatan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temuan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utama</w:t>
            </w:r>
            <w:proofErr w:type="spellEnd"/>
            <w:r w:rsidRPr="006960DE">
              <w:rPr>
                <w:rFonts w:ascii="Times New Roman" w:eastAsia="Times New Roman" w:hAnsi="Times New Roman" w:cs="Times New Roman"/>
                <w:color w:val="1F1F1F"/>
                <w:sz w:val="20"/>
                <w:szCs w:val="20"/>
                <w:lang w:val="en-ID"/>
              </w:rPr>
              <w:t xml:space="preserve">, dan </w:t>
            </w:r>
            <w:proofErr w:type="spellStart"/>
            <w:r w:rsidRPr="006960DE">
              <w:rPr>
                <w:rFonts w:ascii="Times New Roman" w:eastAsia="Times New Roman" w:hAnsi="Times New Roman" w:cs="Times New Roman"/>
                <w:color w:val="1F1F1F"/>
                <w:sz w:val="20"/>
                <w:szCs w:val="20"/>
                <w:lang w:val="en-ID"/>
              </w:rPr>
              <w:t>kesimpulan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secara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jelas</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dengan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panjang</w:t>
            </w:r>
            <w:proofErr w:type="spellEnd"/>
            <w:r w:rsidRPr="006960DE">
              <w:rPr>
                <w:rFonts w:ascii="Times New Roman" w:eastAsia="Times New Roman" w:hAnsi="Times New Roman" w:cs="Times New Roman"/>
                <w:color w:val="1F1F1F"/>
                <w:sz w:val="20"/>
                <w:szCs w:val="20"/>
                <w:lang w:val="en-ID"/>
              </w:rPr>
              <w:t xml:space="preserve"> 100–200 kata. </w:t>
            </w:r>
            <w:proofErr w:type="spellStart"/>
            <w:r w:rsidRPr="006960DE">
              <w:rPr>
                <w:rFonts w:ascii="Times New Roman" w:eastAsia="Times New Roman" w:hAnsi="Times New Roman" w:cs="Times New Roman"/>
                <w:color w:val="1F1F1F"/>
                <w:sz w:val="20"/>
                <w:szCs w:val="20"/>
                <w:lang w:val="en-ID"/>
              </w:rPr>
              <w:t>Hindari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kutipan</w:t>
            </w:r>
            <w:proofErr w:type="spellEnd"/>
            <w:r w:rsidRPr="006960DE">
              <w:rPr>
                <w:rFonts w:ascii="Times New Roman" w:eastAsia="Times New Roman" w:hAnsi="Times New Roman" w:cs="Times New Roman"/>
                <w:color w:val="1F1F1F"/>
                <w:sz w:val="20"/>
                <w:szCs w:val="20"/>
                <w:lang w:val="en-ID"/>
              </w:rPr>
              <w:t>/</w:t>
            </w:r>
            <w:proofErr w:type="spellStart"/>
            <w:r w:rsidRPr="006960DE">
              <w:rPr>
                <w:rFonts w:ascii="Times New Roman" w:eastAsia="Times New Roman" w:hAnsi="Times New Roman" w:cs="Times New Roman"/>
                <w:color w:val="1F1F1F"/>
                <w:sz w:val="20"/>
                <w:szCs w:val="20"/>
                <w:lang w:val="en-ID"/>
              </w:rPr>
              <w:t>referensi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sebutkan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nama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penulis</w:t>
            </w:r>
            <w:proofErr w:type="spellEnd"/>
            <w:r w:rsidRPr="006960DE">
              <w:rPr>
                <w:rFonts w:ascii="Times New Roman" w:eastAsia="Times New Roman" w:hAnsi="Times New Roman" w:cs="Times New Roman"/>
                <w:color w:val="1F1F1F"/>
                <w:sz w:val="20"/>
                <w:szCs w:val="20"/>
                <w:lang w:val="en-ID"/>
              </w:rPr>
              <w:t xml:space="preserve"> dan </w:t>
            </w:r>
            <w:proofErr w:type="spellStart"/>
            <w:r w:rsidRPr="006960DE">
              <w:rPr>
                <w:rFonts w:ascii="Times New Roman" w:eastAsia="Times New Roman" w:hAnsi="Times New Roman" w:cs="Times New Roman"/>
                <w:color w:val="1F1F1F"/>
                <w:sz w:val="20"/>
                <w:szCs w:val="20"/>
                <w:lang w:val="en-ID"/>
              </w:rPr>
              <w:t>tahun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hanya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jika</w:t>
            </w:r>
            <w:proofErr w:type="spellEnd"/>
            <w:r w:rsidRPr="006960DE">
              <w:rPr>
                <w:rFonts w:ascii="Times New Roman" w:eastAsia="Times New Roman" w:hAnsi="Times New Roman" w:cs="Times New Roman"/>
                <w:color w:val="1F1F1F"/>
                <w:sz w:val="20"/>
                <w:szCs w:val="20"/>
                <w:lang w:val="en-ID"/>
              </w:rPr>
              <w:t xml:space="preserve"> sangat </w:t>
            </w:r>
            <w:proofErr w:type="spellStart"/>
            <w:r w:rsidRPr="006960DE">
              <w:rPr>
                <w:rFonts w:ascii="Times New Roman" w:eastAsia="Times New Roman" w:hAnsi="Times New Roman" w:cs="Times New Roman"/>
                <w:color w:val="1F1F1F"/>
                <w:sz w:val="20"/>
                <w:szCs w:val="20"/>
                <w:lang w:val="en-ID"/>
              </w:rPr>
              <w:t>penting</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gunakan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istilah</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standar</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serta</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jelaskan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singkatan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tidak</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standar</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saat</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pertama</w:t>
            </w:r>
            <w:proofErr w:type="spellEnd"/>
            <w:r w:rsidRPr="006960DE">
              <w:rPr>
                <w:rFonts w:ascii="Times New Roman" w:eastAsia="Times New Roman" w:hAnsi="Times New Roman" w:cs="Times New Roman"/>
                <w:color w:val="1F1F1F"/>
                <w:sz w:val="20"/>
                <w:szCs w:val="20"/>
                <w:lang w:val="en-ID"/>
              </w:rPr>
              <w:t xml:space="preserve"> kali </w:t>
            </w:r>
            <w:proofErr w:type="spellStart"/>
            <w:r w:rsidRPr="006960DE">
              <w:rPr>
                <w:rFonts w:ascii="Times New Roman" w:eastAsia="Times New Roman" w:hAnsi="Times New Roman" w:cs="Times New Roman"/>
                <w:color w:val="1F1F1F"/>
                <w:sz w:val="20"/>
                <w:szCs w:val="20"/>
                <w:lang w:val="en-ID"/>
              </w:rPr>
              <w:t>ditulis</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Sertakan</w:t>
            </w:r>
            <w:proofErr w:type="spellEnd"/>
            <w:r w:rsidRPr="006960DE">
              <w:rPr>
                <w:rFonts w:ascii="Times New Roman" w:eastAsia="Times New Roman" w:hAnsi="Times New Roman" w:cs="Times New Roman"/>
                <w:color w:val="1F1F1F"/>
                <w:sz w:val="20"/>
                <w:szCs w:val="20"/>
                <w:lang w:val="en-ID"/>
              </w:rPr>
              <w:t xml:space="preserve"> 5–7 kata </w:t>
            </w:r>
            <w:proofErr w:type="spellStart"/>
            <w:r w:rsidRPr="006960DE">
              <w:rPr>
                <w:rFonts w:ascii="Times New Roman" w:eastAsia="Times New Roman" w:hAnsi="Times New Roman" w:cs="Times New Roman"/>
                <w:color w:val="1F1F1F"/>
                <w:sz w:val="20"/>
                <w:szCs w:val="20"/>
                <w:lang w:val="en-ID"/>
              </w:rPr>
              <w:t>kunci</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baru</w:t>
            </w:r>
            <w:proofErr w:type="spellEnd"/>
            <w:r w:rsidRPr="006960DE">
              <w:rPr>
                <w:rFonts w:ascii="Times New Roman" w:eastAsia="Times New Roman" w:hAnsi="Times New Roman" w:cs="Times New Roman"/>
                <w:color w:val="1F1F1F"/>
                <w:sz w:val="20"/>
                <w:szCs w:val="20"/>
                <w:lang w:val="en-ID"/>
              </w:rPr>
              <w:t xml:space="preserve"> di </w:t>
            </w:r>
            <w:proofErr w:type="spellStart"/>
            <w:r w:rsidRPr="006960DE">
              <w:rPr>
                <w:rFonts w:ascii="Times New Roman" w:eastAsia="Times New Roman" w:hAnsi="Times New Roman" w:cs="Times New Roman"/>
                <w:color w:val="1F1F1F"/>
                <w:sz w:val="20"/>
                <w:szCs w:val="20"/>
                <w:lang w:val="en-ID"/>
              </w:rPr>
              <w:t>luar</w:t>
            </w:r>
            <w:proofErr w:type="spellEnd"/>
            <w:r w:rsidRPr="006960DE">
              <w:rPr>
                <w:rFonts w:ascii="Times New Roman" w:eastAsia="Times New Roman" w:hAnsi="Times New Roman" w:cs="Times New Roman"/>
                <w:color w:val="1F1F1F"/>
                <w:sz w:val="20"/>
                <w:szCs w:val="20"/>
                <w:lang w:val="en-ID"/>
              </w:rPr>
              <w:t xml:space="preserve"> kata </w:t>
            </w:r>
            <w:proofErr w:type="spellStart"/>
            <w:r w:rsidRPr="006960DE">
              <w:rPr>
                <w:rFonts w:ascii="Times New Roman" w:eastAsia="Times New Roman" w:hAnsi="Times New Roman" w:cs="Times New Roman"/>
                <w:color w:val="1F1F1F"/>
                <w:sz w:val="20"/>
                <w:szCs w:val="20"/>
                <w:lang w:val="en-ID"/>
              </w:rPr>
              <w:t>dalam</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judul</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untuk</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keperluan</w:t>
            </w:r>
            <w:proofErr w:type="spellEnd"/>
            <w:r w:rsidRPr="006960DE">
              <w:rPr>
                <w:rFonts w:ascii="Times New Roman" w:eastAsia="Times New Roman" w:hAnsi="Times New Roman" w:cs="Times New Roman"/>
                <w:color w:val="1F1F1F"/>
                <w:sz w:val="20"/>
                <w:szCs w:val="20"/>
                <w:lang w:val="en-ID"/>
              </w:rPr>
              <w:t xml:space="preserve"> </w:t>
            </w:r>
            <w:proofErr w:type="spellStart"/>
            <w:r w:rsidRPr="006960DE">
              <w:rPr>
                <w:rFonts w:ascii="Times New Roman" w:eastAsia="Times New Roman" w:hAnsi="Times New Roman" w:cs="Times New Roman"/>
                <w:color w:val="1F1F1F"/>
                <w:sz w:val="20"/>
                <w:szCs w:val="20"/>
                <w:lang w:val="en-ID"/>
              </w:rPr>
              <w:t>pengindeksan</w:t>
            </w:r>
            <w:proofErr w:type="spellEnd"/>
            <w:r w:rsidRPr="006960DE">
              <w:rPr>
                <w:rFonts w:ascii="Times New Roman" w:eastAsia="Times New Roman" w:hAnsi="Times New Roman" w:cs="Times New Roman"/>
                <w:color w:val="1F1F1F"/>
                <w:sz w:val="20"/>
                <w:szCs w:val="20"/>
                <w:lang w:val="en-ID"/>
              </w:rPr>
              <w:t>.</w:t>
            </w:r>
          </w:p>
          <w:p w14:paraId="03A0772E" w14:textId="60D670C2" w:rsidR="00DF76B2" w:rsidRPr="00E93CC7" w:rsidRDefault="00DF76B2" w:rsidP="006A77FC">
            <w:pPr>
              <w:jc w:val="both"/>
              <w:rPr>
                <w:rFonts w:ascii="Times New Roman" w:eastAsia="Times New Roman" w:hAnsi="Times New Roman" w:cs="Times New Roman"/>
                <w:color w:val="1F1F1F"/>
                <w:sz w:val="20"/>
                <w:szCs w:val="20"/>
                <w:lang w:val="en-ID"/>
              </w:rPr>
            </w:pPr>
          </w:p>
        </w:tc>
      </w:tr>
      <w:tr w:rsidR="00EB3E43" w14:paraId="194BFBE5" w14:textId="77777777" w:rsidTr="00DA604E">
        <w:trPr>
          <w:trHeight w:val="1231"/>
          <w:jc w:val="center"/>
        </w:trPr>
        <w:tc>
          <w:tcPr>
            <w:tcW w:w="2552" w:type="dxa"/>
            <w:vMerge w:val="restart"/>
            <w:tcBorders>
              <w:top w:val="single" w:sz="4" w:space="0" w:color="auto"/>
              <w:left w:val="nil"/>
              <w:bottom w:val="single" w:sz="4" w:space="0" w:color="auto"/>
              <w:right w:val="nil"/>
            </w:tcBorders>
          </w:tcPr>
          <w:p w14:paraId="72DCF2A4" w14:textId="2DE1D234" w:rsidR="00EB3E43" w:rsidRPr="00DC46D3" w:rsidRDefault="00BF051D" w:rsidP="00122C26">
            <w:pPr>
              <w:spacing w:before="120" w:after="120"/>
              <w:jc w:val="both"/>
              <w:rPr>
                <w:rFonts w:ascii="Times New Roman" w:hAnsi="Times New Roman" w:cs="Times New Roman"/>
                <w:b/>
                <w:i/>
              </w:rPr>
            </w:pPr>
            <w:proofErr w:type="spellStart"/>
            <w:r>
              <w:rPr>
                <w:rFonts w:ascii="Times New Roman" w:hAnsi="Times New Roman" w:cs="Times New Roman"/>
                <w:b/>
                <w:i/>
                <w:lang w:val="en-US"/>
              </w:rPr>
              <w:t>Katakunci</w:t>
            </w:r>
            <w:proofErr w:type="spellEnd"/>
            <w:r w:rsidR="00EB3E43" w:rsidRPr="00DC46D3">
              <w:rPr>
                <w:rFonts w:ascii="Times New Roman" w:hAnsi="Times New Roman" w:cs="Times New Roman"/>
                <w:b/>
                <w:i/>
              </w:rPr>
              <w:t>:</w:t>
            </w:r>
          </w:p>
          <w:p w14:paraId="215580C8"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Kata kunci pertama</w:t>
            </w:r>
          </w:p>
          <w:p w14:paraId="683A2E3A"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Kata kunci kedua</w:t>
            </w:r>
          </w:p>
          <w:p w14:paraId="1B0C6268"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Kata kunci ketiga</w:t>
            </w:r>
          </w:p>
          <w:p w14:paraId="4527E282"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Kata kunci keempat</w:t>
            </w:r>
          </w:p>
          <w:p w14:paraId="17E54236" w14:textId="77777777" w:rsidR="00EB3E43" w:rsidRPr="006959E8" w:rsidRDefault="00EB3E43" w:rsidP="00122C26">
            <w:pPr>
              <w:jc w:val="both"/>
              <w:rPr>
                <w:rFonts w:ascii="Times New Roman" w:hAnsi="Times New Roman" w:cs="Times New Roman"/>
                <w:sz w:val="20"/>
                <w:szCs w:val="20"/>
              </w:rPr>
            </w:pPr>
            <w:r w:rsidRPr="006959E8">
              <w:rPr>
                <w:rFonts w:ascii="Times New Roman" w:hAnsi="Times New Roman" w:cs="Times New Roman"/>
                <w:sz w:val="20"/>
                <w:szCs w:val="20"/>
              </w:rPr>
              <w:t>Kata kunci kelima</w:t>
            </w:r>
          </w:p>
          <w:p w14:paraId="4A0DC04E" w14:textId="77777777" w:rsidR="004D4431" w:rsidRPr="006959E8" w:rsidRDefault="004D4431" w:rsidP="00122C26">
            <w:pPr>
              <w:jc w:val="both"/>
              <w:rPr>
                <w:rFonts w:ascii="Times New Roman" w:hAnsi="Times New Roman" w:cs="Times New Roman"/>
                <w:b/>
                <w:i/>
                <w:sz w:val="20"/>
                <w:szCs w:val="20"/>
              </w:rPr>
            </w:pPr>
          </w:p>
          <w:p w14:paraId="0DCC8256" w14:textId="102E850B" w:rsidR="004D4431" w:rsidRPr="006959E8" w:rsidRDefault="004D4431" w:rsidP="00122C26">
            <w:pPr>
              <w:jc w:val="both"/>
              <w:rPr>
                <w:rFonts w:ascii="Times New Roman" w:hAnsi="Times New Roman" w:cs="Times New Roman"/>
                <w:b/>
                <w:i/>
                <w:sz w:val="20"/>
                <w:szCs w:val="20"/>
              </w:rPr>
            </w:pPr>
          </w:p>
          <w:p w14:paraId="26296DF2" w14:textId="13EE1C5E" w:rsidR="002E1330" w:rsidRPr="006959E8" w:rsidRDefault="002E1330" w:rsidP="00122C26">
            <w:pPr>
              <w:jc w:val="both"/>
              <w:rPr>
                <w:rFonts w:ascii="Times New Roman" w:hAnsi="Times New Roman" w:cs="Times New Roman"/>
                <w:b/>
                <w:i/>
                <w:sz w:val="20"/>
                <w:szCs w:val="20"/>
              </w:rPr>
            </w:pPr>
          </w:p>
        </w:tc>
        <w:tc>
          <w:tcPr>
            <w:tcW w:w="283" w:type="dxa"/>
            <w:vMerge/>
            <w:tcBorders>
              <w:top w:val="nil"/>
              <w:left w:val="nil"/>
              <w:bottom w:val="nil"/>
              <w:right w:val="nil"/>
            </w:tcBorders>
          </w:tcPr>
          <w:p w14:paraId="1E6B92CA" w14:textId="77777777" w:rsidR="00EB3E43" w:rsidRDefault="00EB3E43" w:rsidP="00122C26">
            <w:pPr>
              <w:spacing w:before="120"/>
              <w:jc w:val="both"/>
            </w:pPr>
          </w:p>
        </w:tc>
        <w:tc>
          <w:tcPr>
            <w:tcW w:w="5954" w:type="dxa"/>
            <w:vMerge/>
            <w:tcBorders>
              <w:top w:val="nil"/>
              <w:left w:val="nil"/>
              <w:bottom w:val="single" w:sz="4" w:space="0" w:color="auto"/>
              <w:right w:val="nil"/>
            </w:tcBorders>
          </w:tcPr>
          <w:p w14:paraId="1FEB19DD" w14:textId="77777777" w:rsidR="00EB3E43" w:rsidRPr="006960DE" w:rsidRDefault="00EB3E43" w:rsidP="00122C26">
            <w:pPr>
              <w:spacing w:before="120"/>
              <w:jc w:val="both"/>
              <w:rPr>
                <w:iCs/>
                <w:color w:val="000000"/>
                <w:sz w:val="20"/>
                <w:szCs w:val="20"/>
              </w:rPr>
            </w:pPr>
          </w:p>
        </w:tc>
      </w:tr>
      <w:tr w:rsidR="00EB3E43" w:rsidRPr="006959E8" w14:paraId="22477F27" w14:textId="77777777" w:rsidTr="00DA604E">
        <w:trPr>
          <w:trHeight w:val="70"/>
          <w:jc w:val="center"/>
        </w:trPr>
        <w:tc>
          <w:tcPr>
            <w:tcW w:w="2552" w:type="dxa"/>
            <w:vMerge/>
            <w:tcBorders>
              <w:top w:val="single" w:sz="4" w:space="0" w:color="auto"/>
              <w:left w:val="nil"/>
              <w:bottom w:val="single" w:sz="4" w:space="0" w:color="auto"/>
              <w:right w:val="nil"/>
            </w:tcBorders>
          </w:tcPr>
          <w:p w14:paraId="130B340B" w14:textId="77777777" w:rsidR="00EB3E43" w:rsidRPr="007F286F" w:rsidRDefault="00EB3E43" w:rsidP="00122C26">
            <w:pPr>
              <w:spacing w:before="120" w:after="120"/>
              <w:jc w:val="both"/>
              <w:rPr>
                <w:b/>
                <w:i/>
              </w:rPr>
            </w:pPr>
          </w:p>
        </w:tc>
        <w:tc>
          <w:tcPr>
            <w:tcW w:w="283" w:type="dxa"/>
            <w:vMerge/>
            <w:tcBorders>
              <w:top w:val="nil"/>
              <w:left w:val="nil"/>
              <w:bottom w:val="single" w:sz="4" w:space="0" w:color="auto"/>
              <w:right w:val="nil"/>
            </w:tcBorders>
          </w:tcPr>
          <w:p w14:paraId="2FD85826" w14:textId="77777777" w:rsidR="00EB3E43" w:rsidRDefault="00EB3E43" w:rsidP="00122C26">
            <w:pPr>
              <w:spacing w:before="120"/>
              <w:jc w:val="both"/>
            </w:pPr>
          </w:p>
        </w:tc>
        <w:tc>
          <w:tcPr>
            <w:tcW w:w="5954" w:type="dxa"/>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4666"/>
            </w:tblGrid>
            <w:tr w:rsidR="00962647" w14:paraId="5310BF50" w14:textId="77777777" w:rsidTr="00962647">
              <w:trPr>
                <w:trHeight w:val="489"/>
              </w:trPr>
              <w:tc>
                <w:tcPr>
                  <w:tcW w:w="883" w:type="dxa"/>
                </w:tcPr>
                <w:p w14:paraId="507C76D8" w14:textId="2592BDC7" w:rsidR="00962647" w:rsidRDefault="00962647" w:rsidP="00962647">
                  <w:pPr>
                    <w:spacing w:before="80"/>
                    <w:ind w:left="-85" w:right="-244"/>
                    <w:rPr>
                      <w:rFonts w:ascii="Arial Narrow" w:hAnsi="Arial Narrow" w:cs="Segoe UI"/>
                      <w:color w:val="000000"/>
                      <w:sz w:val="20"/>
                      <w:szCs w:val="20"/>
                    </w:rPr>
                  </w:pPr>
                  <w:r w:rsidRPr="00E93CC7">
                    <w:rPr>
                      <w:rFonts w:ascii="Segoe UI" w:hAnsi="Segoe UI" w:cs="Segoe UI"/>
                      <w:noProof/>
                      <w:sz w:val="20"/>
                      <w:szCs w:val="20"/>
                    </w:rPr>
                    <w:drawing>
                      <wp:inline distT="0" distB="0" distL="0" distR="0" wp14:anchorId="09874DF1" wp14:editId="26C5D771">
                        <wp:extent cx="597535" cy="2051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7535" cy="205105"/>
                                </a:xfrm>
                                <a:prstGeom prst="rect">
                                  <a:avLst/>
                                </a:prstGeom>
                                <a:noFill/>
                                <a:ln>
                                  <a:noFill/>
                                </a:ln>
                              </pic:spPr>
                            </pic:pic>
                          </a:graphicData>
                        </a:graphic>
                      </wp:inline>
                    </w:drawing>
                  </w:r>
                </w:p>
              </w:tc>
              <w:tc>
                <w:tcPr>
                  <w:tcW w:w="4845" w:type="dxa"/>
                </w:tcPr>
                <w:p w14:paraId="51E82CEF" w14:textId="1F132F4F" w:rsidR="00962647" w:rsidRDefault="00962647" w:rsidP="00962647">
                  <w:pPr>
                    <w:spacing w:before="100"/>
                    <w:ind w:left="-155" w:right="-81"/>
                    <w:rPr>
                      <w:rFonts w:ascii="Arial Narrow" w:hAnsi="Arial Narrow" w:cs="Segoe UI"/>
                      <w:color w:val="000000"/>
                      <w:sz w:val="20"/>
                      <w:szCs w:val="20"/>
                    </w:rPr>
                  </w:pPr>
                  <w:r>
                    <w:rPr>
                      <w:rFonts w:ascii="Arial Narrow" w:hAnsi="Arial Narrow" w:cs="Segoe UI"/>
                      <w:color w:val="000000"/>
                      <w:sz w:val="20"/>
                      <w:szCs w:val="20"/>
                      <w:lang w:val="en-US"/>
                    </w:rPr>
                    <w:t xml:space="preserve"> </w:t>
                  </w:r>
                  <w:proofErr w:type="spellStart"/>
                  <w:r w:rsidRPr="00E93CC7">
                    <w:rPr>
                      <w:rFonts w:ascii="Arial Narrow" w:hAnsi="Arial Narrow" w:cs="Segoe UI"/>
                      <w:color w:val="000000"/>
                      <w:sz w:val="20"/>
                      <w:szCs w:val="20"/>
                    </w:rPr>
                    <w:t>This</w:t>
                  </w:r>
                  <w:proofErr w:type="spellEnd"/>
                  <w:r w:rsidRPr="00E93CC7">
                    <w:rPr>
                      <w:rFonts w:ascii="Arial Narrow" w:hAnsi="Arial Narrow" w:cs="Segoe UI"/>
                      <w:color w:val="000000"/>
                      <w:sz w:val="20"/>
                      <w:szCs w:val="20"/>
                    </w:rPr>
                    <w:t xml:space="preserve"> </w:t>
                  </w:r>
                  <w:proofErr w:type="spellStart"/>
                  <w:r w:rsidRPr="00E93CC7">
                    <w:rPr>
                      <w:rFonts w:ascii="Arial Narrow" w:hAnsi="Arial Narrow" w:cs="Segoe UI"/>
                      <w:color w:val="000000"/>
                      <w:sz w:val="20"/>
                      <w:szCs w:val="20"/>
                    </w:rPr>
                    <w:t>is</w:t>
                  </w:r>
                  <w:proofErr w:type="spellEnd"/>
                  <w:r w:rsidRPr="00E93CC7">
                    <w:rPr>
                      <w:rFonts w:ascii="Arial Narrow" w:hAnsi="Arial Narrow" w:cs="Segoe UI"/>
                      <w:color w:val="000000"/>
                      <w:sz w:val="20"/>
                      <w:szCs w:val="20"/>
                    </w:rPr>
                    <w:t xml:space="preserve"> </w:t>
                  </w:r>
                  <w:proofErr w:type="spellStart"/>
                  <w:r w:rsidRPr="00E93CC7">
                    <w:rPr>
                      <w:rFonts w:ascii="Arial Narrow" w:hAnsi="Arial Narrow" w:cs="Segoe UI"/>
                      <w:color w:val="000000"/>
                      <w:sz w:val="20"/>
                      <w:szCs w:val="20"/>
                    </w:rPr>
                    <w:t>an</w:t>
                  </w:r>
                  <w:proofErr w:type="spellEnd"/>
                  <w:r w:rsidRPr="00E93CC7">
                    <w:rPr>
                      <w:rFonts w:ascii="Arial Narrow" w:hAnsi="Arial Narrow" w:cs="Segoe UI"/>
                      <w:color w:val="000000"/>
                      <w:sz w:val="20"/>
                      <w:szCs w:val="20"/>
                    </w:rPr>
                    <w:t xml:space="preserve"> open </w:t>
                  </w:r>
                  <w:proofErr w:type="spellStart"/>
                  <w:r w:rsidRPr="00E93CC7">
                    <w:rPr>
                      <w:rFonts w:ascii="Arial Narrow" w:hAnsi="Arial Narrow" w:cs="Segoe UI"/>
                      <w:color w:val="000000"/>
                      <w:sz w:val="20"/>
                      <w:szCs w:val="20"/>
                    </w:rPr>
                    <w:t>access</w:t>
                  </w:r>
                  <w:proofErr w:type="spellEnd"/>
                  <w:r w:rsidRPr="00E93CC7">
                    <w:rPr>
                      <w:rFonts w:ascii="Arial Narrow" w:hAnsi="Arial Narrow" w:cs="Segoe UI"/>
                      <w:color w:val="000000"/>
                      <w:sz w:val="20"/>
                      <w:szCs w:val="20"/>
                    </w:rPr>
                    <w:t xml:space="preserve"> </w:t>
                  </w:r>
                  <w:proofErr w:type="spellStart"/>
                  <w:r w:rsidRPr="00E93CC7">
                    <w:rPr>
                      <w:rFonts w:ascii="Arial Narrow" w:hAnsi="Arial Narrow" w:cs="Segoe UI"/>
                      <w:color w:val="000000"/>
                      <w:sz w:val="20"/>
                      <w:szCs w:val="20"/>
                    </w:rPr>
                    <w:t>article</w:t>
                  </w:r>
                  <w:proofErr w:type="spellEnd"/>
                  <w:r w:rsidRPr="00E93CC7">
                    <w:rPr>
                      <w:rFonts w:ascii="Arial Narrow" w:hAnsi="Arial Narrow" w:cs="Segoe UI"/>
                      <w:color w:val="000000"/>
                      <w:sz w:val="20"/>
                      <w:szCs w:val="20"/>
                    </w:rPr>
                    <w:t xml:space="preserve"> </w:t>
                  </w:r>
                  <w:proofErr w:type="spellStart"/>
                  <w:r w:rsidRPr="00E93CC7">
                    <w:rPr>
                      <w:rFonts w:ascii="Arial Narrow" w:hAnsi="Arial Narrow" w:cs="Segoe UI"/>
                      <w:color w:val="000000"/>
                      <w:sz w:val="20"/>
                      <w:szCs w:val="20"/>
                    </w:rPr>
                    <w:t>under</w:t>
                  </w:r>
                  <w:proofErr w:type="spellEnd"/>
                  <w:r w:rsidRPr="00E93CC7">
                    <w:rPr>
                      <w:rFonts w:ascii="Arial Narrow" w:hAnsi="Arial Narrow" w:cs="Segoe UI"/>
                      <w:color w:val="000000"/>
                      <w:sz w:val="20"/>
                      <w:szCs w:val="20"/>
                    </w:rPr>
                    <w:t xml:space="preserve"> </w:t>
                  </w:r>
                  <w:proofErr w:type="spellStart"/>
                  <w:r w:rsidRPr="00E93CC7">
                    <w:rPr>
                      <w:rFonts w:ascii="Arial Narrow" w:hAnsi="Arial Narrow" w:cs="Segoe UI"/>
                      <w:color w:val="000000"/>
                      <w:sz w:val="20"/>
                      <w:szCs w:val="20"/>
                    </w:rPr>
                    <w:t>the</w:t>
                  </w:r>
                  <w:proofErr w:type="spellEnd"/>
                  <w:r w:rsidRPr="00E93CC7">
                    <w:rPr>
                      <w:rFonts w:ascii="Arial Narrow" w:hAnsi="Arial Narrow" w:cs="Segoe UI"/>
                      <w:color w:val="000000"/>
                      <w:sz w:val="20"/>
                      <w:szCs w:val="20"/>
                    </w:rPr>
                    <w:t xml:space="preserve"> CC BY-SA</w:t>
                  </w:r>
                  <w:r w:rsidRPr="00E93CC7">
                    <w:rPr>
                      <w:rFonts w:ascii="Arial Narrow" w:hAnsi="Arial Narrow" w:cs="Segoe UI"/>
                      <w:color w:val="000000"/>
                      <w:sz w:val="20"/>
                      <w:szCs w:val="20"/>
                      <w:lang w:val="en-US"/>
                    </w:rPr>
                    <w:t xml:space="preserve"> 40</w:t>
                  </w:r>
                  <w:r>
                    <w:rPr>
                      <w:rFonts w:ascii="Arial Narrow" w:hAnsi="Arial Narrow" w:cs="Segoe UI"/>
                      <w:color w:val="000000"/>
                      <w:sz w:val="20"/>
                      <w:szCs w:val="20"/>
                      <w:lang w:val="en-US"/>
                    </w:rPr>
                    <w:t xml:space="preserve"> L</w:t>
                  </w:r>
                  <w:proofErr w:type="spellStart"/>
                  <w:r w:rsidRPr="00E93CC7">
                    <w:rPr>
                      <w:rFonts w:ascii="Arial Narrow" w:hAnsi="Arial Narrow" w:cs="Segoe UI"/>
                      <w:color w:val="000000"/>
                      <w:sz w:val="20"/>
                      <w:szCs w:val="20"/>
                    </w:rPr>
                    <w:t>icense</w:t>
                  </w:r>
                  <w:proofErr w:type="spellEnd"/>
                </w:p>
              </w:tc>
            </w:tr>
          </w:tbl>
          <w:p w14:paraId="203166F5" w14:textId="2D3DC525" w:rsidR="00EB3E43" w:rsidRPr="00F505A0" w:rsidRDefault="00EB3E43" w:rsidP="00DA604E">
            <w:pPr>
              <w:spacing w:before="120"/>
              <w:rPr>
                <w:rFonts w:ascii="Arial Narrow" w:hAnsi="Arial Narrow" w:cs="Segoe UI"/>
                <w:color w:val="000000"/>
                <w:sz w:val="20"/>
                <w:szCs w:val="20"/>
              </w:rPr>
            </w:pPr>
          </w:p>
        </w:tc>
      </w:tr>
      <w:tr w:rsidR="00EB3E43" w14:paraId="7CCF8A00" w14:textId="77777777" w:rsidTr="00352A2D">
        <w:trPr>
          <w:jc w:val="center"/>
        </w:trPr>
        <w:tc>
          <w:tcPr>
            <w:tcW w:w="8789" w:type="dxa"/>
            <w:gridSpan w:val="3"/>
            <w:tcBorders>
              <w:top w:val="nil"/>
              <w:left w:val="nil"/>
              <w:bottom w:val="double" w:sz="4" w:space="0" w:color="auto"/>
              <w:right w:val="nil"/>
            </w:tcBorders>
          </w:tcPr>
          <w:p w14:paraId="2BE5ACD9" w14:textId="420FABAB" w:rsidR="00EB3E43" w:rsidRPr="00DC46D3" w:rsidRDefault="00BF051D" w:rsidP="00122C26">
            <w:pPr>
              <w:spacing w:before="120" w:after="120"/>
              <w:rPr>
                <w:rFonts w:ascii="Times New Roman" w:hAnsi="Times New Roman" w:cs="Times New Roman"/>
                <w:b/>
                <w:i/>
              </w:rPr>
            </w:pPr>
            <w:proofErr w:type="spellStart"/>
            <w:r>
              <w:rPr>
                <w:rFonts w:ascii="Times New Roman" w:hAnsi="Times New Roman" w:cs="Times New Roman"/>
                <w:b/>
                <w:i/>
                <w:lang w:val="en-US"/>
              </w:rPr>
              <w:t>Kontak</w:t>
            </w:r>
            <w:proofErr w:type="spellEnd"/>
            <w:r>
              <w:rPr>
                <w:rFonts w:ascii="Times New Roman" w:hAnsi="Times New Roman" w:cs="Times New Roman"/>
                <w:b/>
                <w:i/>
                <w:lang w:val="en-US"/>
              </w:rPr>
              <w:t xml:space="preserve"> </w:t>
            </w:r>
            <w:proofErr w:type="spellStart"/>
            <w:r>
              <w:rPr>
                <w:rFonts w:ascii="Times New Roman" w:hAnsi="Times New Roman" w:cs="Times New Roman"/>
                <w:b/>
                <w:i/>
                <w:lang w:val="en-US"/>
              </w:rPr>
              <w:t>Penulis</w:t>
            </w:r>
            <w:proofErr w:type="spellEnd"/>
            <w:r w:rsidR="00EB3E43" w:rsidRPr="00DC46D3">
              <w:rPr>
                <w:rFonts w:ascii="Times New Roman" w:hAnsi="Times New Roman" w:cs="Times New Roman"/>
                <w:b/>
                <w:i/>
              </w:rPr>
              <w:t>:</w:t>
            </w:r>
          </w:p>
          <w:p w14:paraId="2524C4B8" w14:textId="24E34ECE" w:rsidR="00EB3E43" w:rsidRPr="00E50E11" w:rsidRDefault="00E50E11" w:rsidP="007B3905">
            <w:pPr>
              <w:jc w:val="both"/>
              <w:rPr>
                <w:rFonts w:ascii="Times New Roman" w:hAnsi="Times New Roman" w:cs="Times New Roman"/>
                <w:sz w:val="20"/>
                <w:szCs w:val="20"/>
                <w:lang w:val="en-US"/>
              </w:rPr>
            </w:pPr>
            <w:r>
              <w:rPr>
                <w:rFonts w:ascii="Times New Roman" w:hAnsi="Times New Roman" w:cs="Times New Roman"/>
                <w:sz w:val="20"/>
                <w:szCs w:val="20"/>
                <w:lang w:val="en-US"/>
              </w:rPr>
              <w:t>Marlina</w:t>
            </w:r>
          </w:p>
          <w:p w14:paraId="09D1D21E" w14:textId="77777777" w:rsidR="00272A57" w:rsidRPr="00272A57" w:rsidRDefault="00272A57" w:rsidP="00272A57">
            <w:pPr>
              <w:rPr>
                <w:rFonts w:ascii="Times New Roman" w:hAnsi="Times New Roman" w:cs="Times New Roman"/>
                <w:sz w:val="20"/>
                <w:szCs w:val="20"/>
              </w:rPr>
            </w:pPr>
            <w:r w:rsidRPr="00272A57">
              <w:rPr>
                <w:rFonts w:ascii="Times New Roman" w:hAnsi="Times New Roman" w:cs="Times New Roman"/>
                <w:sz w:val="20"/>
                <w:szCs w:val="20"/>
                <w:lang w:val="en-US"/>
              </w:rPr>
              <w:t xml:space="preserve">Program </w:t>
            </w:r>
            <w:proofErr w:type="spellStart"/>
            <w:r w:rsidRPr="00272A57">
              <w:rPr>
                <w:rFonts w:ascii="Times New Roman" w:hAnsi="Times New Roman" w:cs="Times New Roman"/>
                <w:sz w:val="20"/>
                <w:szCs w:val="20"/>
                <w:lang w:val="en-US"/>
              </w:rPr>
              <w:t>Studi</w:t>
            </w:r>
            <w:proofErr w:type="spellEnd"/>
            <w:r w:rsidRPr="00272A57">
              <w:rPr>
                <w:rFonts w:ascii="Times New Roman" w:hAnsi="Times New Roman" w:cs="Times New Roman"/>
                <w:sz w:val="20"/>
                <w:szCs w:val="20"/>
                <w:lang w:val="en-US"/>
              </w:rPr>
              <w:t xml:space="preserve"> </w:t>
            </w:r>
            <w:proofErr w:type="spellStart"/>
            <w:r w:rsidRPr="00272A57">
              <w:rPr>
                <w:rFonts w:ascii="Times New Roman" w:hAnsi="Times New Roman" w:cs="Times New Roman"/>
                <w:sz w:val="20"/>
                <w:szCs w:val="20"/>
                <w:lang w:val="en-US"/>
              </w:rPr>
              <w:t>Manajemen</w:t>
            </w:r>
            <w:proofErr w:type="spellEnd"/>
            <w:r w:rsidRPr="00272A57">
              <w:rPr>
                <w:rFonts w:ascii="Times New Roman" w:hAnsi="Times New Roman" w:cs="Times New Roman"/>
                <w:sz w:val="20"/>
                <w:szCs w:val="20"/>
                <w:lang w:val="en-US"/>
              </w:rPr>
              <w:t xml:space="preserve"> Pendidikan Islam, </w:t>
            </w:r>
            <w:proofErr w:type="spellStart"/>
            <w:r w:rsidRPr="00272A57">
              <w:rPr>
                <w:rFonts w:ascii="Times New Roman" w:hAnsi="Times New Roman" w:cs="Times New Roman"/>
                <w:sz w:val="20"/>
                <w:szCs w:val="20"/>
                <w:lang w:val="en-US"/>
              </w:rPr>
              <w:t>Fakultas</w:t>
            </w:r>
            <w:proofErr w:type="spellEnd"/>
            <w:r w:rsidRPr="00272A57">
              <w:rPr>
                <w:rFonts w:ascii="Times New Roman" w:hAnsi="Times New Roman" w:cs="Times New Roman"/>
                <w:sz w:val="20"/>
                <w:szCs w:val="20"/>
                <w:lang w:val="en-US"/>
              </w:rPr>
              <w:t xml:space="preserve"> </w:t>
            </w:r>
            <w:proofErr w:type="spellStart"/>
            <w:r w:rsidRPr="00272A57">
              <w:rPr>
                <w:rFonts w:ascii="Times New Roman" w:hAnsi="Times New Roman" w:cs="Times New Roman"/>
                <w:sz w:val="20"/>
                <w:szCs w:val="20"/>
                <w:lang w:val="en-US"/>
              </w:rPr>
              <w:t>Tarbiyah</w:t>
            </w:r>
            <w:proofErr w:type="spellEnd"/>
            <w:r w:rsidRPr="00272A57">
              <w:rPr>
                <w:rFonts w:ascii="Times New Roman" w:hAnsi="Times New Roman" w:cs="Times New Roman"/>
                <w:sz w:val="20"/>
                <w:szCs w:val="20"/>
              </w:rPr>
              <w:t xml:space="preserve">, </w:t>
            </w:r>
            <w:proofErr w:type="spellStart"/>
            <w:r w:rsidRPr="00272A57">
              <w:rPr>
                <w:rFonts w:ascii="Times New Roman" w:hAnsi="Times New Roman" w:cs="Times New Roman"/>
                <w:sz w:val="20"/>
                <w:szCs w:val="20"/>
                <w:lang w:val="en-US"/>
              </w:rPr>
              <w:t>Institut</w:t>
            </w:r>
            <w:proofErr w:type="spellEnd"/>
            <w:r w:rsidRPr="00272A57">
              <w:rPr>
                <w:rFonts w:ascii="Times New Roman" w:hAnsi="Times New Roman" w:cs="Times New Roman"/>
                <w:sz w:val="20"/>
                <w:szCs w:val="20"/>
                <w:lang w:val="en-US"/>
              </w:rPr>
              <w:t xml:space="preserve"> Agama Islam Negeri</w:t>
            </w:r>
            <w:r w:rsidRPr="00272A57">
              <w:rPr>
                <w:rFonts w:ascii="Times New Roman" w:hAnsi="Times New Roman" w:cs="Times New Roman"/>
                <w:sz w:val="20"/>
                <w:szCs w:val="20"/>
              </w:rPr>
              <w:t xml:space="preserve"> Takengon, Aceh, Indonesia</w:t>
            </w:r>
            <w:r w:rsidRPr="00272A57">
              <w:rPr>
                <w:rFonts w:ascii="Times New Roman" w:hAnsi="Times New Roman" w:cs="Times New Roman"/>
                <w:sz w:val="20"/>
                <w:szCs w:val="20"/>
                <w:lang w:val="en-US"/>
              </w:rPr>
              <w:t xml:space="preserve"> </w:t>
            </w:r>
          </w:p>
          <w:p w14:paraId="6028158C" w14:textId="65D868D8" w:rsidR="00EB3E43" w:rsidRPr="00BE64CE" w:rsidRDefault="00EB3E43" w:rsidP="007B3905">
            <w:pPr>
              <w:spacing w:after="120"/>
              <w:jc w:val="both"/>
              <w:rPr>
                <w:i/>
                <w:iCs/>
                <w:color w:val="000000"/>
                <w:sz w:val="18"/>
                <w:szCs w:val="18"/>
                <w:lang w:val="en-US"/>
              </w:rPr>
            </w:pPr>
            <w:r w:rsidRPr="00BE64CE">
              <w:rPr>
                <w:rFonts w:ascii="Times New Roman" w:hAnsi="Times New Roman" w:cs="Times New Roman"/>
                <w:i/>
                <w:iCs/>
                <w:sz w:val="20"/>
                <w:szCs w:val="20"/>
              </w:rPr>
              <w:t xml:space="preserve">Email: </w:t>
            </w:r>
            <w:proofErr w:type="spellStart"/>
            <w:r w:rsidR="00E50E11" w:rsidRPr="00BE64CE">
              <w:rPr>
                <w:rFonts w:ascii="Times New Roman" w:hAnsi="Times New Roman" w:cs="Times New Roman"/>
                <w:i/>
                <w:iCs/>
                <w:sz w:val="20"/>
                <w:szCs w:val="20"/>
                <w:lang w:val="en-US"/>
              </w:rPr>
              <w:t>marlinasabil</w:t>
            </w:r>
            <w:proofErr w:type="spellEnd"/>
            <w:r w:rsidRPr="00BE64CE">
              <w:rPr>
                <w:rFonts w:ascii="Times New Roman" w:hAnsi="Times New Roman" w:cs="Times New Roman"/>
                <w:i/>
                <w:iCs/>
                <w:sz w:val="20"/>
                <w:szCs w:val="20"/>
              </w:rPr>
              <w:t>@</w:t>
            </w:r>
            <w:r w:rsidR="00E50E11" w:rsidRPr="00BE64CE">
              <w:rPr>
                <w:rFonts w:ascii="Times New Roman" w:hAnsi="Times New Roman" w:cs="Times New Roman"/>
                <w:i/>
                <w:iCs/>
                <w:sz w:val="20"/>
                <w:szCs w:val="20"/>
                <w:lang w:val="en-US"/>
              </w:rPr>
              <w:t>gmail.com</w:t>
            </w:r>
          </w:p>
        </w:tc>
      </w:tr>
    </w:tbl>
    <w:p w14:paraId="2539686B" w14:textId="77777777" w:rsidR="00E7462E" w:rsidRDefault="00E7462E" w:rsidP="00E7462E">
      <w:pPr>
        <w:tabs>
          <w:tab w:val="left" w:pos="426"/>
        </w:tabs>
        <w:spacing w:after="0" w:line="240" w:lineRule="auto"/>
        <w:ind w:left="426"/>
        <w:rPr>
          <w:b/>
          <w:bCs/>
        </w:rPr>
      </w:pPr>
    </w:p>
    <w:p w14:paraId="269B5010" w14:textId="60CE1CC1" w:rsidR="00EB3E43" w:rsidRPr="004856A1" w:rsidRDefault="00EB3E43" w:rsidP="00EB3E43">
      <w:pPr>
        <w:numPr>
          <w:ilvl w:val="0"/>
          <w:numId w:val="3"/>
        </w:numPr>
        <w:tabs>
          <w:tab w:val="left" w:pos="426"/>
        </w:tabs>
        <w:spacing w:after="0" w:line="240" w:lineRule="auto"/>
        <w:ind w:left="426" w:hanging="426"/>
        <w:rPr>
          <w:rFonts w:ascii="Times New Roman" w:hAnsi="Times New Roman" w:cs="Times New Roman"/>
          <w:b/>
          <w:bCs/>
        </w:rPr>
      </w:pPr>
      <w:r w:rsidRPr="004856A1">
        <w:rPr>
          <w:rFonts w:ascii="Times New Roman" w:hAnsi="Times New Roman" w:cs="Times New Roman"/>
          <w:b/>
          <w:bCs/>
        </w:rPr>
        <w:t xml:space="preserve">PENDAHULUAN (10 </w:t>
      </w:r>
      <w:r w:rsidR="005D0D91">
        <w:rPr>
          <w:rFonts w:ascii="Times New Roman" w:hAnsi="Times New Roman" w:cs="Times New Roman"/>
          <w:b/>
          <w:bCs/>
        </w:rPr>
        <w:t>PT</w:t>
      </w:r>
      <w:r w:rsidRPr="004856A1">
        <w:rPr>
          <w:rFonts w:ascii="Times New Roman" w:hAnsi="Times New Roman" w:cs="Times New Roman"/>
          <w:b/>
          <w:bCs/>
        </w:rPr>
        <w:t>)</w:t>
      </w:r>
    </w:p>
    <w:p w14:paraId="2F5B2AA3" w14:textId="3ED0DBA8" w:rsidR="00EB3E43" w:rsidRPr="004856A1" w:rsidRDefault="00EB3E43" w:rsidP="00EB3E43">
      <w:pPr>
        <w:ind w:firstLine="720"/>
        <w:jc w:val="both"/>
        <w:rPr>
          <w:rFonts w:ascii="Times New Roman" w:hAnsi="Times New Roman" w:cs="Times New Roman"/>
        </w:rPr>
      </w:pPr>
      <w:r w:rsidRPr="004856A1">
        <w:rPr>
          <w:rFonts w:ascii="Times New Roman" w:hAnsi="Times New Roman" w:cs="Times New Roman"/>
        </w:rPr>
        <w:t>Format teks utama terdiri dari kolom datar kiri-kanan di kertas A4 (</w:t>
      </w:r>
      <w:proofErr w:type="spellStart"/>
      <w:r w:rsidRPr="004856A1">
        <w:rPr>
          <w:rFonts w:ascii="Times New Roman" w:hAnsi="Times New Roman" w:cs="Times New Roman"/>
        </w:rPr>
        <w:t>quarto</w:t>
      </w:r>
      <w:proofErr w:type="spellEnd"/>
      <w:r w:rsidRPr="004856A1">
        <w:rPr>
          <w:rFonts w:ascii="Times New Roman" w:hAnsi="Times New Roman" w:cs="Times New Roman"/>
        </w:rPr>
        <w:t xml:space="preserve">). Margin teks dari kiri dan atas adalah 2,5 cm, kanan dan bawah 2 cm. Naskah ditulis di Microsoft Word, spasi tunggal, </w:t>
      </w:r>
      <w:proofErr w:type="spellStart"/>
      <w:r w:rsidRPr="004856A1">
        <w:rPr>
          <w:rFonts w:ascii="Times New Roman" w:hAnsi="Times New Roman" w:cs="Times New Roman"/>
        </w:rPr>
        <w:t>Times</w:t>
      </w:r>
      <w:proofErr w:type="spellEnd"/>
      <w:r w:rsidRPr="004856A1">
        <w:rPr>
          <w:rFonts w:ascii="Times New Roman" w:hAnsi="Times New Roman" w:cs="Times New Roman"/>
        </w:rPr>
        <w:t xml:space="preserve"> New Roman 10 </w:t>
      </w:r>
      <w:r w:rsidR="005D0D91">
        <w:rPr>
          <w:rFonts w:ascii="Times New Roman" w:hAnsi="Times New Roman" w:cs="Times New Roman"/>
        </w:rPr>
        <w:t>PT</w:t>
      </w:r>
      <w:r w:rsidRPr="004856A1">
        <w:rPr>
          <w:rFonts w:ascii="Times New Roman" w:hAnsi="Times New Roman" w:cs="Times New Roman"/>
        </w:rPr>
        <w:t>, dan maksimal 12 halaman untuk artikel penelitian asli, atau maksimal 16 halaman untuk artikel tinjauan/survei, yang bisa diunduh di situs web: https://journal.eladrin/index.php/ijcies.</w:t>
      </w:r>
    </w:p>
    <w:p w14:paraId="3FA8F8FE" w14:textId="77777777" w:rsidR="00EB3E43" w:rsidRPr="002A7DEB" w:rsidRDefault="00EB3E43" w:rsidP="00EB3E43">
      <w:pPr>
        <w:ind w:firstLine="720"/>
        <w:jc w:val="both"/>
        <w:rPr>
          <w:rFonts w:ascii="Times New Roman" w:hAnsi="Times New Roman" w:cs="Times New Roman"/>
        </w:rPr>
      </w:pPr>
      <w:r w:rsidRPr="002A7DEB">
        <w:rPr>
          <w:rFonts w:ascii="Times New Roman" w:hAnsi="Times New Roman" w:cs="Times New Roman"/>
        </w:rPr>
        <w:t xml:space="preserve">Judul artikel sebaiknya menggunakan kata sesedikit mungkin yang secara akurat menggambarkan isi makalah. Judul harus singkat dan informatif, serta tidak lebih dari sekitar 12 kata. Jangan gunakan akronim atau singkatan dalam judul dan jangan sebutkan metode yang digunakan, kecuali makalah Anda membahas pengembangan metode baru. Judul sering digunakan dalam sistem pencarian informasi. Hindari menulis rumus panjang dengan subskrip di judul. Hilangkan semua kata yang tidak perlu seperti "Studi tentang ...", "Investigasi tentang ...", </w:t>
      </w:r>
      <w:r w:rsidRPr="002A7DEB">
        <w:rPr>
          <w:rFonts w:ascii="Times New Roman" w:hAnsi="Times New Roman" w:cs="Times New Roman"/>
        </w:rPr>
        <w:lastRenderedPageBreak/>
        <w:t xml:space="preserve">"Implementasi dari ...", "Pengamatan tentang ...", "Efek dari ...", "Analisis tentang ...", "Desain dari ...", dan sebagainya. sangat perlu, singkatan tersebut harus didefinisikan saat pertama kali disebut dalam abstrak. Segera setelah abstrak, berikan maksimal 7 kata kunci, gunakan ejaan Amerika, dan hindari istilah umum, jamak, dan konsep ganda (misalnya hindari 'dan', 'dari'). Gunakan singkatan secukupnya: hanya singkatan yang sudah mapan di bidangnya yang dapat digunakan. Kata kunci ini akan dipakai untuk tujuan pengindeksan. </w:t>
      </w:r>
    </w:p>
    <w:p w14:paraId="5064F60C" w14:textId="6C6A5C5E" w:rsidR="00EB3E43" w:rsidRPr="002A7DEB" w:rsidRDefault="00EB3E43" w:rsidP="00EB3E43">
      <w:pPr>
        <w:ind w:firstLine="720"/>
        <w:jc w:val="both"/>
        <w:rPr>
          <w:rFonts w:ascii="Times New Roman" w:hAnsi="Times New Roman" w:cs="Times New Roman"/>
        </w:rPr>
      </w:pPr>
      <w:r w:rsidRPr="002A7DEB">
        <w:rPr>
          <w:rFonts w:ascii="Times New Roman" w:hAnsi="Times New Roman" w:cs="Times New Roman"/>
        </w:rPr>
        <w:t xml:space="preserve">Layanan pengindeksan dan abstraksi bergantung pada keakuratan judul, mengambil dari kata kunci yang berguna untuk penelusuran silang dan pencarian komputer. Makalah dengan judul yang tidak tepat mungkin tidak akan pernah sampai ke </w:t>
      </w:r>
      <w:proofErr w:type="spellStart"/>
      <w:r w:rsidRPr="002A7DEB">
        <w:rPr>
          <w:rFonts w:ascii="Times New Roman" w:hAnsi="Times New Roman" w:cs="Times New Roman"/>
        </w:rPr>
        <w:t>audiens</w:t>
      </w:r>
      <w:proofErr w:type="spellEnd"/>
      <w:r w:rsidRPr="002A7DEB">
        <w:rPr>
          <w:rFonts w:ascii="Times New Roman" w:hAnsi="Times New Roman" w:cs="Times New Roman"/>
        </w:rPr>
        <w:t xml:space="preserve"> yang dituju, jadi bersikaplah spesifik.</w:t>
      </w:r>
    </w:p>
    <w:p w14:paraId="4C401907" w14:textId="77777777" w:rsidR="00EB3E43" w:rsidRPr="002A7DEB" w:rsidRDefault="00EB3E43" w:rsidP="00EB3E43">
      <w:pPr>
        <w:ind w:firstLine="720"/>
        <w:jc w:val="both"/>
        <w:rPr>
          <w:rFonts w:ascii="Times New Roman" w:hAnsi="Times New Roman" w:cs="Times New Roman"/>
        </w:rPr>
      </w:pPr>
      <w:r w:rsidRPr="002A7DEB">
        <w:rPr>
          <w:rFonts w:ascii="Times New Roman" w:hAnsi="Times New Roman" w:cs="Times New Roman"/>
        </w:rPr>
        <w:t xml:space="preserve">Bagian Pendahuluan sebaiknya memberikan: i) latar belakang yang jelas, ii) pernyataan masalah yang jelas, iii) literatur yang relevan tentang topik, iv) pendekatan atau solusi yang diusulkan, dan v) nilai baru dari penelitian yang merupakan inovasi (dalam 3-6 paragraf). Ini sebaiknya dapat dipahami oleh rekan-rekan dari berbagai disiplin ilmu. Organisasi dan </w:t>
      </w:r>
      <w:proofErr w:type="spellStart"/>
      <w:r w:rsidRPr="002A7DEB">
        <w:rPr>
          <w:rFonts w:ascii="Times New Roman" w:hAnsi="Times New Roman" w:cs="Times New Roman"/>
        </w:rPr>
        <w:t>sitasi</w:t>
      </w:r>
      <w:proofErr w:type="spellEnd"/>
      <w:r w:rsidRPr="002A7DEB">
        <w:rPr>
          <w:rFonts w:ascii="Times New Roman" w:hAnsi="Times New Roman" w:cs="Times New Roman"/>
        </w:rPr>
        <w:t xml:space="preserve"> pustaka dilakukan sesuai gaya </w:t>
      </w:r>
      <w:proofErr w:type="spellStart"/>
      <w:r w:rsidRPr="002A7DEB">
        <w:rPr>
          <w:rFonts w:ascii="Times New Roman" w:hAnsi="Times New Roman" w:cs="Times New Roman"/>
        </w:rPr>
        <w:t>Institute</w:t>
      </w:r>
      <w:proofErr w:type="spellEnd"/>
      <w:r w:rsidRPr="002A7DEB">
        <w:rPr>
          <w:rFonts w:ascii="Times New Roman" w:hAnsi="Times New Roman" w:cs="Times New Roman"/>
        </w:rPr>
        <w:t xml:space="preserve"> </w:t>
      </w:r>
      <w:proofErr w:type="spellStart"/>
      <w:r w:rsidRPr="002A7DEB">
        <w:rPr>
          <w:rFonts w:ascii="Times New Roman" w:hAnsi="Times New Roman" w:cs="Times New Roman"/>
        </w:rPr>
        <w:t>of</w:t>
      </w:r>
      <w:proofErr w:type="spellEnd"/>
      <w:r w:rsidRPr="002A7DEB">
        <w:rPr>
          <w:rFonts w:ascii="Times New Roman" w:hAnsi="Times New Roman" w:cs="Times New Roman"/>
        </w:rPr>
        <w:t xml:space="preserve"> </w:t>
      </w:r>
      <w:proofErr w:type="spellStart"/>
      <w:r w:rsidRPr="002A7DEB">
        <w:rPr>
          <w:rFonts w:ascii="Times New Roman" w:hAnsi="Times New Roman" w:cs="Times New Roman"/>
        </w:rPr>
        <w:t>Electrical</w:t>
      </w:r>
      <w:proofErr w:type="spellEnd"/>
      <w:r w:rsidRPr="002A7DEB">
        <w:rPr>
          <w:rFonts w:ascii="Times New Roman" w:hAnsi="Times New Roman" w:cs="Times New Roman"/>
        </w:rPr>
        <w:t xml:space="preserve"> </w:t>
      </w:r>
      <w:proofErr w:type="spellStart"/>
      <w:r w:rsidRPr="002A7DEB">
        <w:rPr>
          <w:rFonts w:ascii="Times New Roman" w:hAnsi="Times New Roman" w:cs="Times New Roman"/>
        </w:rPr>
        <w:t>and</w:t>
      </w:r>
      <w:proofErr w:type="spellEnd"/>
      <w:r w:rsidRPr="002A7DEB">
        <w:rPr>
          <w:rFonts w:ascii="Times New Roman" w:hAnsi="Times New Roman" w:cs="Times New Roman"/>
        </w:rPr>
        <w:t xml:space="preserve"> Electronics </w:t>
      </w:r>
      <w:proofErr w:type="spellStart"/>
      <w:r w:rsidRPr="002A7DEB">
        <w:rPr>
          <w:rFonts w:ascii="Times New Roman" w:hAnsi="Times New Roman" w:cs="Times New Roman"/>
        </w:rPr>
        <w:t>Engineers</w:t>
      </w:r>
      <w:proofErr w:type="spellEnd"/>
      <w:r w:rsidRPr="002A7DEB">
        <w:rPr>
          <w:rFonts w:ascii="Times New Roman" w:hAnsi="Times New Roman" w:cs="Times New Roman"/>
        </w:rPr>
        <w:t xml:space="preserve"> (IEEE) dengan tanda [1], [2], dan seterusnya. Istilah dalam bahasa asing ditulis miring (</w:t>
      </w:r>
      <w:proofErr w:type="spellStart"/>
      <w:r w:rsidRPr="002A7DEB">
        <w:rPr>
          <w:rFonts w:ascii="Times New Roman" w:hAnsi="Times New Roman" w:cs="Times New Roman"/>
        </w:rPr>
        <w:t>italic</w:t>
      </w:r>
      <w:proofErr w:type="spellEnd"/>
      <w:r w:rsidRPr="002A7DEB">
        <w:rPr>
          <w:rFonts w:ascii="Times New Roman" w:hAnsi="Times New Roman" w:cs="Times New Roman"/>
        </w:rPr>
        <w:t xml:space="preserve">). Teks harus dibagi menjadi beberapa bagian, masing-masing dengan judul terpisah dan diberi nomor secara berurutan [3]. Judul bagian atau subbagian harus diketik di baris terpisah, misalnya, 1. PENDAHULUAN. Artikel lengkap biasanya mengikuti struktur standar: </w:t>
      </w:r>
      <w:r w:rsidRPr="002A7DEB">
        <w:rPr>
          <w:rFonts w:ascii="Times New Roman" w:hAnsi="Times New Roman" w:cs="Times New Roman"/>
          <w:b/>
          <w:bCs/>
        </w:rPr>
        <w:t>1. Pendahuluan, 2. Dasar Teoretis yang Komprehensif dan/atau Metode/Algoritma yang Diusulkan</w:t>
      </w:r>
      <w:r w:rsidRPr="002A7DEB">
        <w:rPr>
          <w:rFonts w:ascii="Times New Roman" w:hAnsi="Times New Roman" w:cs="Times New Roman"/>
        </w:rPr>
        <w:t xml:space="preserve"> (opsional), </w:t>
      </w:r>
      <w:r w:rsidRPr="002A7DEB">
        <w:rPr>
          <w:rFonts w:ascii="Times New Roman" w:hAnsi="Times New Roman" w:cs="Times New Roman"/>
          <w:b/>
          <w:bCs/>
        </w:rPr>
        <w:t>3. Metode, 4. Hasil dan Diskusi, dan 5. Kesimpulan</w:t>
      </w:r>
      <w:r w:rsidRPr="002A7DEB">
        <w:rPr>
          <w:rFonts w:ascii="Times New Roman" w:hAnsi="Times New Roman" w:cs="Times New Roman"/>
        </w:rPr>
        <w:t xml:space="preserve">. Strukturnya dikenal luas sebagai gaya </w:t>
      </w:r>
      <w:proofErr w:type="spellStart"/>
      <w:r w:rsidRPr="002A7DEB">
        <w:rPr>
          <w:rFonts w:ascii="Times New Roman" w:hAnsi="Times New Roman" w:cs="Times New Roman"/>
          <w:b/>
          <w:bCs/>
        </w:rPr>
        <w:t>IMRaD</w:t>
      </w:r>
      <w:proofErr w:type="spellEnd"/>
      <w:r w:rsidRPr="002A7DEB">
        <w:rPr>
          <w:rFonts w:ascii="Times New Roman" w:hAnsi="Times New Roman" w:cs="Times New Roman"/>
        </w:rPr>
        <w:t>.</w:t>
      </w:r>
    </w:p>
    <w:p w14:paraId="520D063F" w14:textId="77777777" w:rsidR="00EB3E43" w:rsidRPr="002A7DEB" w:rsidRDefault="00EB3E43" w:rsidP="00EB3E43">
      <w:pPr>
        <w:ind w:firstLine="720"/>
        <w:jc w:val="both"/>
        <w:rPr>
          <w:rFonts w:ascii="Times New Roman" w:hAnsi="Times New Roman" w:cs="Times New Roman"/>
          <w:spacing w:val="-2"/>
        </w:rPr>
      </w:pPr>
      <w:bookmarkStart w:id="1" w:name="_Hlk80000697"/>
      <w:r w:rsidRPr="002A7DEB">
        <w:rPr>
          <w:rFonts w:ascii="Times New Roman" w:hAnsi="Times New Roman" w:cs="Times New Roman"/>
          <w:spacing w:val="-2"/>
        </w:rPr>
        <w:t>Tinjauan pustaka yang telah dilakukan penulis digunakan di bagian "PENDAHULUAN" untuk menjelaskan perbedaan naskah dengan makalah lain, bahwa ini inovatif, digunakan di bagian "METODE" untuk menjelaskan langkah-langkah penelitian dan digunakan di bagian "HASIL DAN PEMBAHASAN" untuk mendukung analisis hasil [2]. Jika naskah tersebut benar-benar memiliki orisinalitas tinggi, yang mengusulkan metode atau algoritma baru, bagian tambahan setelah bagian "PENDAHULUAN" dan sebelum bagian "METODE" dapat ditambahkan untuk menjelaskan secara singkat teori dan/atau metode/algoritma yang diusulkan [4]..</w:t>
      </w:r>
    </w:p>
    <w:bookmarkEnd w:id="1"/>
    <w:p w14:paraId="459D40F7" w14:textId="77777777" w:rsidR="00EB3E43" w:rsidRPr="002A7DEB" w:rsidRDefault="00EB3E43" w:rsidP="00EB3E43">
      <w:pPr>
        <w:jc w:val="both"/>
        <w:rPr>
          <w:rFonts w:ascii="Times New Roman" w:hAnsi="Times New Roman" w:cs="Times New Roman"/>
        </w:rPr>
      </w:pPr>
    </w:p>
    <w:p w14:paraId="3CD221EA" w14:textId="03993431" w:rsidR="00EB3E43" w:rsidRPr="002A7DEB" w:rsidRDefault="00EB3E43" w:rsidP="00EB3E43">
      <w:pPr>
        <w:numPr>
          <w:ilvl w:val="0"/>
          <w:numId w:val="3"/>
        </w:numPr>
        <w:tabs>
          <w:tab w:val="left" w:pos="426"/>
        </w:tabs>
        <w:spacing w:after="0" w:line="240" w:lineRule="auto"/>
        <w:ind w:left="426" w:hanging="426"/>
        <w:rPr>
          <w:rFonts w:ascii="Times New Roman" w:hAnsi="Times New Roman" w:cs="Times New Roman"/>
          <w:b/>
          <w:bCs/>
        </w:rPr>
      </w:pPr>
      <w:r w:rsidRPr="002A7DEB">
        <w:rPr>
          <w:rFonts w:ascii="Times New Roman" w:hAnsi="Times New Roman" w:cs="Times New Roman"/>
          <w:b/>
          <w:bCs/>
        </w:rPr>
        <w:t xml:space="preserve">METODE (10 </w:t>
      </w:r>
      <w:r w:rsidR="005D0D91">
        <w:rPr>
          <w:rFonts w:ascii="Times New Roman" w:hAnsi="Times New Roman" w:cs="Times New Roman"/>
          <w:b/>
          <w:bCs/>
        </w:rPr>
        <w:t>PT</w:t>
      </w:r>
      <w:r w:rsidRPr="002A7DEB">
        <w:rPr>
          <w:rFonts w:ascii="Times New Roman" w:hAnsi="Times New Roman" w:cs="Times New Roman"/>
          <w:b/>
          <w:bCs/>
        </w:rPr>
        <w:t>)</w:t>
      </w:r>
    </w:p>
    <w:p w14:paraId="646BF435" w14:textId="77777777" w:rsidR="00EB3E43" w:rsidRPr="002A7DEB" w:rsidRDefault="00EB3E43" w:rsidP="00EB3E43">
      <w:pPr>
        <w:ind w:firstLine="720"/>
        <w:jc w:val="both"/>
        <w:rPr>
          <w:rFonts w:ascii="Times New Roman" w:hAnsi="Times New Roman" w:cs="Times New Roman"/>
        </w:rPr>
      </w:pPr>
      <w:bookmarkStart w:id="2" w:name="_Hlk78354375"/>
      <w:r w:rsidRPr="002A7DEB">
        <w:rPr>
          <w:rFonts w:ascii="Times New Roman" w:hAnsi="Times New Roman" w:cs="Times New Roman"/>
        </w:rPr>
        <w:t xml:space="preserve">Menjelaskan penelitian secara kronologis, termasuk desain penelitian, prosedur penelitian (dalam bentuk algoritma, </w:t>
      </w:r>
      <w:proofErr w:type="spellStart"/>
      <w:r w:rsidRPr="002A7DEB">
        <w:rPr>
          <w:rFonts w:ascii="Times New Roman" w:hAnsi="Times New Roman" w:cs="Times New Roman"/>
        </w:rPr>
        <w:t>pseudocode</w:t>
      </w:r>
      <w:proofErr w:type="spellEnd"/>
      <w:r w:rsidRPr="002A7DEB">
        <w:rPr>
          <w:rFonts w:ascii="Times New Roman" w:hAnsi="Times New Roman" w:cs="Times New Roman"/>
        </w:rPr>
        <w:t>, atau lainnya), cara pengujian, dan akuisisi data [5]–[7]. Deskripsi jalannya penelitian sebaiknya didukung referensi, sehingga penjelasan bisa diterima secara ilmiah [3], [4]. Gambar 1-2 dan Tabel 1 ditampilkan di tengah, seperti yang terlihat di bawah dan dikutip dalam naskah [5], [8]–[13]. Gambar 2(a) menunjukkan kemampuan representasi matematis siswa dan Gambar 2(b) kemampuan penalaran siswa.</w:t>
      </w:r>
    </w:p>
    <w:bookmarkEnd w:id="2"/>
    <w:p w14:paraId="24020B37" w14:textId="1453722A" w:rsidR="00EB3E43" w:rsidRPr="00763C7D" w:rsidRDefault="00EB3E43" w:rsidP="00EB3E43">
      <w:pPr>
        <w:jc w:val="center"/>
        <w:rPr>
          <w:noProof/>
        </w:rPr>
      </w:pPr>
      <w:r w:rsidRPr="00391D6F">
        <w:rPr>
          <w:b/>
          <w:bCs/>
          <w:noProof/>
        </w:rPr>
        <w:drawing>
          <wp:inline distT="0" distB="0" distL="0" distR="0" wp14:anchorId="0C871C01" wp14:editId="2C83BE04">
            <wp:extent cx="3220313"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 b="3372"/>
                    <a:stretch/>
                  </pic:blipFill>
                  <pic:spPr bwMode="auto">
                    <a:xfrm>
                      <a:off x="0" y="0"/>
                      <a:ext cx="3385134" cy="1001250"/>
                    </a:xfrm>
                    <a:prstGeom prst="rect">
                      <a:avLst/>
                    </a:prstGeom>
                    <a:ln>
                      <a:noFill/>
                    </a:ln>
                    <a:extLst>
                      <a:ext uri="{53640926-AAD7-44D8-BBD7-CCE9431645EC}">
                        <a14:shadowObscured xmlns:a14="http://schemas.microsoft.com/office/drawing/2010/main"/>
                      </a:ext>
                    </a:extLst>
                  </pic:spPr>
                </pic:pic>
              </a:graphicData>
            </a:graphic>
          </wp:inline>
        </w:drawing>
      </w:r>
    </w:p>
    <w:p w14:paraId="0BFFB5BF" w14:textId="7AACD6D2" w:rsidR="00EB3E43" w:rsidRPr="003C3891" w:rsidRDefault="00EB3E43" w:rsidP="00EB3E43">
      <w:pPr>
        <w:jc w:val="center"/>
        <w:rPr>
          <w:rFonts w:ascii="Times New Roman" w:hAnsi="Times New Roman" w:cs="Times New Roman"/>
          <w:b/>
          <w:bCs/>
          <w:sz w:val="20"/>
          <w:szCs w:val="20"/>
          <w:lang w:val="en-US"/>
        </w:rPr>
      </w:pPr>
      <w:r w:rsidRPr="003C3891">
        <w:rPr>
          <w:rFonts w:ascii="Times New Roman" w:hAnsi="Times New Roman" w:cs="Times New Roman"/>
          <w:sz w:val="20"/>
          <w:szCs w:val="20"/>
        </w:rPr>
        <w:t>Gambar 1. Dimensi proses kognitif</w:t>
      </w:r>
      <w:r w:rsidR="003C3891">
        <w:rPr>
          <w:rFonts w:ascii="Times New Roman" w:hAnsi="Times New Roman" w:cs="Times New Roman"/>
          <w:sz w:val="20"/>
          <w:szCs w:val="20"/>
          <w:lang w:val="en-US"/>
        </w:rPr>
        <w:t xml:space="preserve"> (10</w:t>
      </w:r>
      <w:r w:rsidR="005D0D91">
        <w:rPr>
          <w:rFonts w:ascii="Times New Roman" w:hAnsi="Times New Roman" w:cs="Times New Roman"/>
          <w:sz w:val="20"/>
          <w:szCs w:val="20"/>
          <w:lang w:val="en-US"/>
        </w:rPr>
        <w:t>pt</w:t>
      </w:r>
      <w:r w:rsidR="003C3891">
        <w:rPr>
          <w:rFonts w:ascii="Times New Roman" w:hAnsi="Times New Roman" w:cs="Times New Roman"/>
          <w:sz w:val="20"/>
          <w:szCs w:val="20"/>
          <w:lang w:val="en-US"/>
        </w:rPr>
        <w:t>)</w:t>
      </w:r>
    </w:p>
    <w:tbl>
      <w:tblPr>
        <w:tblStyle w:val="TableGrid"/>
        <w:tblW w:w="88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4536"/>
      </w:tblGrid>
      <w:tr w:rsidR="00EB3E43" w:rsidRPr="00763C7D" w14:paraId="36DD8848" w14:textId="77777777" w:rsidTr="00122C26">
        <w:trPr>
          <w:jc w:val="center"/>
        </w:trPr>
        <w:tc>
          <w:tcPr>
            <w:tcW w:w="4361" w:type="dxa"/>
            <w:vAlign w:val="center"/>
          </w:tcPr>
          <w:p w14:paraId="5AD9D5EC" w14:textId="77777777" w:rsidR="00EB3E43" w:rsidRPr="00763C7D" w:rsidRDefault="00EB3E43" w:rsidP="00122C26">
            <w:pPr>
              <w:jc w:val="center"/>
              <w:rPr>
                <w:b/>
                <w:bCs/>
              </w:rPr>
            </w:pPr>
            <w:r>
              <w:rPr>
                <w:noProof/>
                <w:lang w:val="en-AU" w:eastAsia="en-AU"/>
              </w:rPr>
              <w:lastRenderedPageBreak/>
              <w:drawing>
                <wp:inline distT="0" distB="0" distL="0" distR="0" wp14:anchorId="51D74EE1" wp14:editId="4BF9EB9F">
                  <wp:extent cx="2198491" cy="1407382"/>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069" t="7572" r="5075" b="4828"/>
                          <a:stretch/>
                        </pic:blipFill>
                        <pic:spPr bwMode="auto">
                          <a:xfrm>
                            <a:off x="0" y="0"/>
                            <a:ext cx="2221917" cy="1422378"/>
                          </a:xfrm>
                          <a:prstGeom prst="rect">
                            <a:avLst/>
                          </a:prstGeom>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71F09DAA" w14:textId="13C020F6" w:rsidR="00EB3E43" w:rsidRPr="00763C7D" w:rsidRDefault="00EB3E43" w:rsidP="00122C26">
            <w:pPr>
              <w:jc w:val="center"/>
              <w:rPr>
                <w:b/>
                <w:bCs/>
              </w:rPr>
            </w:pPr>
            <w:r>
              <w:rPr>
                <w:noProof/>
                <w:lang w:val="en-AU" w:eastAsia="en-AU"/>
              </w:rPr>
              <w:drawing>
                <wp:inline distT="0" distB="0" distL="0" distR="0" wp14:anchorId="4DD12374" wp14:editId="107AC67B">
                  <wp:extent cx="2106509" cy="134302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6797" t="7827" r="4602" b="8640"/>
                          <a:stretch/>
                        </pic:blipFill>
                        <pic:spPr bwMode="auto">
                          <a:xfrm>
                            <a:off x="0" y="0"/>
                            <a:ext cx="2128442" cy="1357009"/>
                          </a:xfrm>
                          <a:prstGeom prst="rect">
                            <a:avLst/>
                          </a:prstGeom>
                          <a:ln>
                            <a:noFill/>
                          </a:ln>
                          <a:extLst>
                            <a:ext uri="{53640926-AAD7-44D8-BBD7-CCE9431645EC}">
                              <a14:shadowObscured xmlns:a14="http://schemas.microsoft.com/office/drawing/2010/main"/>
                            </a:ext>
                          </a:extLst>
                        </pic:spPr>
                      </pic:pic>
                    </a:graphicData>
                  </a:graphic>
                </wp:inline>
              </w:drawing>
            </w:r>
          </w:p>
        </w:tc>
      </w:tr>
      <w:tr w:rsidR="00EB3E43" w:rsidRPr="00763C7D" w14:paraId="4F2A44DE" w14:textId="77777777" w:rsidTr="00122C26">
        <w:trPr>
          <w:jc w:val="center"/>
        </w:trPr>
        <w:tc>
          <w:tcPr>
            <w:tcW w:w="4361" w:type="dxa"/>
          </w:tcPr>
          <w:p w14:paraId="2C26CD63" w14:textId="77777777" w:rsidR="00EB3E43" w:rsidRPr="00711D94" w:rsidRDefault="00EB3E43" w:rsidP="00122C26">
            <w:pPr>
              <w:jc w:val="center"/>
              <w:rPr>
                <w:rFonts w:ascii="Times New Roman" w:hAnsi="Times New Roman" w:cs="Times New Roman"/>
                <w:b/>
                <w:bCs/>
                <w:lang w:val="en-GB"/>
              </w:rPr>
            </w:pPr>
            <w:r w:rsidRPr="00711D94">
              <w:rPr>
                <w:rFonts w:ascii="Times New Roman" w:hAnsi="Times New Roman" w:cs="Times New Roman"/>
                <w:lang w:val="en-GB"/>
              </w:rPr>
              <w:t>(a)</w:t>
            </w:r>
          </w:p>
        </w:tc>
        <w:tc>
          <w:tcPr>
            <w:tcW w:w="4536" w:type="dxa"/>
          </w:tcPr>
          <w:p w14:paraId="67A20F1A" w14:textId="77777777" w:rsidR="00EB3E43" w:rsidRPr="00711D94" w:rsidRDefault="00EB3E43" w:rsidP="00122C26">
            <w:pPr>
              <w:jc w:val="center"/>
              <w:rPr>
                <w:rFonts w:ascii="Times New Roman" w:hAnsi="Times New Roman" w:cs="Times New Roman"/>
                <w:b/>
                <w:bCs/>
                <w:lang w:val="en-GB"/>
              </w:rPr>
            </w:pPr>
            <w:r w:rsidRPr="00711D94">
              <w:rPr>
                <w:rFonts w:ascii="Times New Roman" w:hAnsi="Times New Roman" w:cs="Times New Roman"/>
                <w:lang w:val="en-GB"/>
              </w:rPr>
              <w:t>(b)</w:t>
            </w:r>
          </w:p>
        </w:tc>
      </w:tr>
      <w:tr w:rsidR="00EB3E43" w:rsidRPr="00D207EA" w14:paraId="7E08EF61" w14:textId="77777777" w:rsidTr="00122C26">
        <w:trPr>
          <w:jc w:val="center"/>
        </w:trPr>
        <w:tc>
          <w:tcPr>
            <w:tcW w:w="8897" w:type="dxa"/>
            <w:gridSpan w:val="2"/>
          </w:tcPr>
          <w:p w14:paraId="23A0CC1F" w14:textId="533B85C5" w:rsidR="00EB3E43" w:rsidRPr="00D207EA" w:rsidRDefault="00EB3E43" w:rsidP="00122C26">
            <w:pPr>
              <w:jc w:val="center"/>
              <w:rPr>
                <w:rFonts w:ascii="Times New Roman" w:hAnsi="Times New Roman" w:cs="Times New Roman"/>
                <w:sz w:val="20"/>
                <w:szCs w:val="20"/>
              </w:rPr>
            </w:pPr>
          </w:p>
          <w:p w14:paraId="6AC38213" w14:textId="77777777" w:rsidR="00EB3E43" w:rsidRPr="00D207EA" w:rsidRDefault="00EB3E43" w:rsidP="00122C26">
            <w:pPr>
              <w:jc w:val="center"/>
              <w:rPr>
                <w:rFonts w:ascii="Times New Roman" w:hAnsi="Times New Roman" w:cs="Times New Roman"/>
                <w:sz w:val="20"/>
                <w:szCs w:val="20"/>
              </w:rPr>
            </w:pPr>
            <w:r w:rsidRPr="00D207EA">
              <w:rPr>
                <w:rFonts w:ascii="Times New Roman" w:hAnsi="Times New Roman" w:cs="Times New Roman"/>
                <w:sz w:val="20"/>
                <w:szCs w:val="20"/>
              </w:rPr>
              <w:t xml:space="preserve">Gambar 2. </w:t>
            </w:r>
            <w:proofErr w:type="spellStart"/>
            <w:r w:rsidRPr="00D207EA">
              <w:rPr>
                <w:rFonts w:ascii="Times New Roman" w:hAnsi="Times New Roman" w:cs="Times New Roman"/>
                <w:sz w:val="20"/>
                <w:szCs w:val="20"/>
              </w:rPr>
              <w:t>Pretest</w:t>
            </w:r>
            <w:proofErr w:type="spellEnd"/>
            <w:r w:rsidRPr="00D207EA">
              <w:rPr>
                <w:rFonts w:ascii="Times New Roman" w:hAnsi="Times New Roman" w:cs="Times New Roman"/>
                <w:sz w:val="20"/>
                <w:szCs w:val="20"/>
              </w:rPr>
              <w:t xml:space="preserve">, </w:t>
            </w:r>
            <w:proofErr w:type="spellStart"/>
            <w:r w:rsidRPr="00D207EA">
              <w:rPr>
                <w:rFonts w:ascii="Times New Roman" w:hAnsi="Times New Roman" w:cs="Times New Roman"/>
                <w:sz w:val="20"/>
                <w:szCs w:val="20"/>
              </w:rPr>
              <w:t>posttest</w:t>
            </w:r>
            <w:proofErr w:type="spellEnd"/>
            <w:r w:rsidRPr="00D207EA">
              <w:rPr>
                <w:rFonts w:ascii="Times New Roman" w:hAnsi="Times New Roman" w:cs="Times New Roman"/>
                <w:sz w:val="20"/>
                <w:szCs w:val="20"/>
              </w:rPr>
              <w:t>, dan N-gain untuk (a) kemampuan representasi matematika siswa dan</w:t>
            </w:r>
          </w:p>
          <w:p w14:paraId="6961F14F" w14:textId="1D01FEBC" w:rsidR="00EB3E43" w:rsidRPr="006E31C1" w:rsidRDefault="00EB3E43" w:rsidP="00122C26">
            <w:pPr>
              <w:jc w:val="center"/>
              <w:rPr>
                <w:rFonts w:ascii="Times New Roman" w:hAnsi="Times New Roman" w:cs="Times New Roman"/>
                <w:sz w:val="20"/>
                <w:szCs w:val="20"/>
                <w:lang w:val="en-US"/>
              </w:rPr>
            </w:pPr>
            <w:r w:rsidRPr="00D207EA">
              <w:rPr>
                <w:rFonts w:ascii="Times New Roman" w:hAnsi="Times New Roman" w:cs="Times New Roman"/>
                <w:sz w:val="20"/>
                <w:szCs w:val="20"/>
              </w:rPr>
              <w:t xml:space="preserve"> (b) kemampuan penalaran </w:t>
            </w:r>
            <w:proofErr w:type="spellStart"/>
            <w:r w:rsidRPr="00D207EA">
              <w:rPr>
                <w:rFonts w:ascii="Times New Roman" w:hAnsi="Times New Roman" w:cs="Times New Roman"/>
                <w:sz w:val="20"/>
                <w:szCs w:val="20"/>
              </w:rPr>
              <w:t>students</w:t>
            </w:r>
            <w:proofErr w:type="spellEnd"/>
            <w:r w:rsidR="006E31C1">
              <w:rPr>
                <w:rFonts w:ascii="Times New Roman" w:hAnsi="Times New Roman" w:cs="Times New Roman"/>
                <w:sz w:val="20"/>
                <w:szCs w:val="20"/>
                <w:lang w:val="en-US"/>
              </w:rPr>
              <w:t xml:space="preserve"> (10</w:t>
            </w:r>
            <w:r w:rsidR="005D0D91">
              <w:rPr>
                <w:rFonts w:ascii="Times New Roman" w:hAnsi="Times New Roman" w:cs="Times New Roman"/>
                <w:sz w:val="20"/>
                <w:szCs w:val="20"/>
                <w:lang w:val="en-US"/>
              </w:rPr>
              <w:t>pt</w:t>
            </w:r>
            <w:r w:rsidR="006E31C1">
              <w:rPr>
                <w:rFonts w:ascii="Times New Roman" w:hAnsi="Times New Roman" w:cs="Times New Roman"/>
                <w:sz w:val="20"/>
                <w:szCs w:val="20"/>
                <w:lang w:val="en-US"/>
              </w:rPr>
              <w:t>)</w:t>
            </w:r>
          </w:p>
          <w:p w14:paraId="6D735ECE" w14:textId="77777777" w:rsidR="00EB3E43" w:rsidRPr="00D207EA" w:rsidRDefault="00EB3E43" w:rsidP="00122C26">
            <w:pPr>
              <w:jc w:val="center"/>
              <w:rPr>
                <w:rFonts w:ascii="Times New Roman" w:hAnsi="Times New Roman" w:cs="Times New Roman"/>
                <w:sz w:val="20"/>
                <w:szCs w:val="20"/>
              </w:rPr>
            </w:pPr>
          </w:p>
        </w:tc>
      </w:tr>
    </w:tbl>
    <w:p w14:paraId="37D467D5" w14:textId="601DB072" w:rsidR="00EB3E43" w:rsidRPr="006E31C1" w:rsidRDefault="00EB3E43" w:rsidP="00EB3E43">
      <w:pPr>
        <w:jc w:val="center"/>
        <w:rPr>
          <w:rFonts w:ascii="Times New Roman" w:hAnsi="Times New Roman" w:cs="Times New Roman"/>
          <w:lang w:val="en-US"/>
        </w:rPr>
      </w:pPr>
      <w:r w:rsidRPr="00D207EA">
        <w:rPr>
          <w:rFonts w:ascii="Times New Roman" w:hAnsi="Times New Roman" w:cs="Times New Roman"/>
        </w:rPr>
        <w:t>Tabel 1. Keandalan konsistensi internal tes biologi</w:t>
      </w:r>
      <w:r w:rsidR="006E31C1">
        <w:rPr>
          <w:rFonts w:ascii="Times New Roman" w:hAnsi="Times New Roman" w:cs="Times New Roman"/>
          <w:lang w:val="en-US"/>
        </w:rPr>
        <w:t xml:space="preserve"> (11</w:t>
      </w:r>
      <w:r w:rsidR="005D0D91">
        <w:rPr>
          <w:rFonts w:ascii="Times New Roman" w:hAnsi="Times New Roman" w:cs="Times New Roman"/>
          <w:lang w:val="en-US"/>
        </w:rPr>
        <w:t>pt</w:t>
      </w:r>
      <w:r w:rsidR="006E31C1">
        <w:rPr>
          <w:rFonts w:ascii="Times New Roman" w:hAnsi="Times New Roman" w:cs="Times New Roman"/>
          <w:lang w:val="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2305"/>
        <w:gridCol w:w="1002"/>
      </w:tblGrid>
      <w:tr w:rsidR="00EB3E43" w:rsidRPr="00763C7D" w14:paraId="77516E3D" w14:textId="77777777" w:rsidTr="00122C26">
        <w:trPr>
          <w:jc w:val="center"/>
        </w:trPr>
        <w:tc>
          <w:tcPr>
            <w:tcW w:w="956" w:type="dxa"/>
            <w:tcBorders>
              <w:top w:val="single" w:sz="4" w:space="0" w:color="auto"/>
              <w:bottom w:val="single" w:sz="4" w:space="0" w:color="auto"/>
            </w:tcBorders>
          </w:tcPr>
          <w:p w14:paraId="6AA01923" w14:textId="77777777" w:rsidR="00EB3E43" w:rsidRPr="00763C7D" w:rsidRDefault="00EB3E43" w:rsidP="00122C26">
            <w:pPr>
              <w:jc w:val="center"/>
              <w:rPr>
                <w:sz w:val="16"/>
                <w:szCs w:val="16"/>
              </w:rPr>
            </w:pPr>
            <w:proofErr w:type="spellStart"/>
            <w:r>
              <w:rPr>
                <w:sz w:val="16"/>
                <w:szCs w:val="16"/>
              </w:rPr>
              <w:t>No</w:t>
            </w:r>
            <w:proofErr w:type="spellEnd"/>
          </w:p>
        </w:tc>
        <w:tc>
          <w:tcPr>
            <w:tcW w:w="2305" w:type="dxa"/>
            <w:tcBorders>
              <w:top w:val="single" w:sz="4" w:space="0" w:color="auto"/>
              <w:bottom w:val="single" w:sz="4" w:space="0" w:color="auto"/>
            </w:tcBorders>
          </w:tcPr>
          <w:p w14:paraId="1AF14DDA" w14:textId="77777777" w:rsidR="00EB3E43" w:rsidRPr="00763C7D" w:rsidRDefault="00EB3E43" w:rsidP="00122C26">
            <w:pPr>
              <w:jc w:val="center"/>
              <w:rPr>
                <w:sz w:val="16"/>
                <w:szCs w:val="16"/>
              </w:rPr>
            </w:pPr>
            <w:r w:rsidRPr="00763C7D">
              <w:rPr>
                <w:sz w:val="16"/>
                <w:szCs w:val="16"/>
              </w:rPr>
              <w:t>Indi</w:t>
            </w:r>
            <w:r>
              <w:rPr>
                <w:sz w:val="16"/>
                <w:szCs w:val="16"/>
              </w:rPr>
              <w:t>k</w:t>
            </w:r>
            <w:r w:rsidRPr="00763C7D">
              <w:rPr>
                <w:sz w:val="16"/>
                <w:szCs w:val="16"/>
              </w:rPr>
              <w:t>ator</w:t>
            </w:r>
          </w:p>
        </w:tc>
        <w:tc>
          <w:tcPr>
            <w:tcW w:w="1002" w:type="dxa"/>
            <w:tcBorders>
              <w:top w:val="single" w:sz="4" w:space="0" w:color="auto"/>
              <w:bottom w:val="single" w:sz="4" w:space="0" w:color="auto"/>
            </w:tcBorders>
          </w:tcPr>
          <w:p w14:paraId="36445A85" w14:textId="77777777" w:rsidR="00EB3E43" w:rsidRPr="00763C7D" w:rsidRDefault="00EB3E43" w:rsidP="00122C26">
            <w:pPr>
              <w:jc w:val="center"/>
              <w:rPr>
                <w:sz w:val="16"/>
                <w:szCs w:val="16"/>
              </w:rPr>
            </w:pPr>
            <w:r>
              <w:rPr>
                <w:sz w:val="16"/>
                <w:szCs w:val="16"/>
              </w:rPr>
              <w:t>Nilai</w:t>
            </w:r>
          </w:p>
        </w:tc>
      </w:tr>
      <w:tr w:rsidR="00EB3E43" w:rsidRPr="00763C7D" w14:paraId="3B5FC793" w14:textId="77777777" w:rsidTr="00122C26">
        <w:trPr>
          <w:jc w:val="center"/>
        </w:trPr>
        <w:tc>
          <w:tcPr>
            <w:tcW w:w="956" w:type="dxa"/>
            <w:tcBorders>
              <w:top w:val="single" w:sz="4" w:space="0" w:color="auto"/>
            </w:tcBorders>
          </w:tcPr>
          <w:p w14:paraId="09FF16C5" w14:textId="77777777" w:rsidR="00EB3E43" w:rsidRPr="00763C7D" w:rsidRDefault="00EB3E43" w:rsidP="00122C26">
            <w:pPr>
              <w:jc w:val="center"/>
              <w:rPr>
                <w:sz w:val="16"/>
                <w:szCs w:val="16"/>
              </w:rPr>
            </w:pPr>
            <w:r w:rsidRPr="00763C7D">
              <w:rPr>
                <w:sz w:val="16"/>
                <w:szCs w:val="16"/>
              </w:rPr>
              <w:t>1</w:t>
            </w:r>
          </w:p>
        </w:tc>
        <w:tc>
          <w:tcPr>
            <w:tcW w:w="2305" w:type="dxa"/>
            <w:tcBorders>
              <w:top w:val="single" w:sz="4" w:space="0" w:color="auto"/>
            </w:tcBorders>
          </w:tcPr>
          <w:p w14:paraId="1A1939BE" w14:textId="77777777" w:rsidR="00EB3E43" w:rsidRPr="00763C7D" w:rsidRDefault="00EB3E43" w:rsidP="00122C26">
            <w:pPr>
              <w:rPr>
                <w:sz w:val="16"/>
                <w:szCs w:val="16"/>
              </w:rPr>
            </w:pPr>
            <w:proofErr w:type="spellStart"/>
            <w:r w:rsidRPr="00763C7D">
              <w:rPr>
                <w:sz w:val="16"/>
                <w:szCs w:val="16"/>
              </w:rPr>
              <w:t>Number</w:t>
            </w:r>
            <w:proofErr w:type="spellEnd"/>
            <w:r w:rsidRPr="00763C7D">
              <w:rPr>
                <w:sz w:val="16"/>
                <w:szCs w:val="16"/>
              </w:rPr>
              <w:t xml:space="preserve"> </w:t>
            </w:r>
            <w:proofErr w:type="spellStart"/>
            <w:r w:rsidRPr="00763C7D">
              <w:rPr>
                <w:sz w:val="16"/>
                <w:szCs w:val="16"/>
              </w:rPr>
              <w:t>of</w:t>
            </w:r>
            <w:proofErr w:type="spellEnd"/>
            <w:r w:rsidRPr="00763C7D">
              <w:rPr>
                <w:sz w:val="16"/>
                <w:szCs w:val="16"/>
              </w:rPr>
              <w:t xml:space="preserve"> Item</w:t>
            </w:r>
          </w:p>
        </w:tc>
        <w:tc>
          <w:tcPr>
            <w:tcW w:w="1002" w:type="dxa"/>
            <w:tcBorders>
              <w:top w:val="single" w:sz="4" w:space="0" w:color="auto"/>
            </w:tcBorders>
          </w:tcPr>
          <w:p w14:paraId="54C8EE03" w14:textId="77777777" w:rsidR="00EB3E43" w:rsidRPr="00763C7D" w:rsidRDefault="00EB3E43" w:rsidP="00122C26">
            <w:pPr>
              <w:jc w:val="center"/>
              <w:rPr>
                <w:sz w:val="16"/>
                <w:szCs w:val="16"/>
              </w:rPr>
            </w:pPr>
            <w:r w:rsidRPr="00763C7D">
              <w:rPr>
                <w:sz w:val="16"/>
                <w:szCs w:val="16"/>
              </w:rPr>
              <w:t>60</w:t>
            </w:r>
          </w:p>
        </w:tc>
      </w:tr>
      <w:tr w:rsidR="00EB3E43" w:rsidRPr="00763C7D" w14:paraId="60A45E07" w14:textId="77777777" w:rsidTr="00122C26">
        <w:trPr>
          <w:jc w:val="center"/>
        </w:trPr>
        <w:tc>
          <w:tcPr>
            <w:tcW w:w="956" w:type="dxa"/>
          </w:tcPr>
          <w:p w14:paraId="64782E1D" w14:textId="77777777" w:rsidR="00EB3E43" w:rsidRPr="00763C7D" w:rsidRDefault="00EB3E43" w:rsidP="00122C26">
            <w:pPr>
              <w:jc w:val="center"/>
              <w:rPr>
                <w:sz w:val="16"/>
                <w:szCs w:val="16"/>
              </w:rPr>
            </w:pPr>
            <w:r w:rsidRPr="00763C7D">
              <w:rPr>
                <w:sz w:val="16"/>
                <w:szCs w:val="16"/>
              </w:rPr>
              <w:t>2</w:t>
            </w:r>
          </w:p>
        </w:tc>
        <w:tc>
          <w:tcPr>
            <w:tcW w:w="2305" w:type="dxa"/>
          </w:tcPr>
          <w:p w14:paraId="718DF4F6" w14:textId="77777777" w:rsidR="00EB3E43" w:rsidRPr="00763C7D" w:rsidRDefault="00EB3E43" w:rsidP="00122C26">
            <w:pPr>
              <w:rPr>
                <w:sz w:val="16"/>
                <w:szCs w:val="16"/>
              </w:rPr>
            </w:pPr>
            <w:proofErr w:type="spellStart"/>
            <w:r w:rsidRPr="00763C7D">
              <w:rPr>
                <w:sz w:val="16"/>
                <w:szCs w:val="16"/>
              </w:rPr>
              <w:t>Kuder</w:t>
            </w:r>
            <w:proofErr w:type="spellEnd"/>
            <w:r w:rsidRPr="00763C7D">
              <w:rPr>
                <w:sz w:val="16"/>
                <w:szCs w:val="16"/>
              </w:rPr>
              <w:t xml:space="preserve"> </w:t>
            </w:r>
            <w:proofErr w:type="spellStart"/>
            <w:r w:rsidRPr="00763C7D">
              <w:rPr>
                <w:sz w:val="16"/>
                <w:szCs w:val="16"/>
              </w:rPr>
              <w:t>Richardson</w:t>
            </w:r>
            <w:proofErr w:type="spellEnd"/>
            <w:r w:rsidRPr="00763C7D">
              <w:rPr>
                <w:sz w:val="16"/>
                <w:szCs w:val="16"/>
              </w:rPr>
              <w:t xml:space="preserve"> (KR-20)</w:t>
            </w:r>
          </w:p>
        </w:tc>
        <w:tc>
          <w:tcPr>
            <w:tcW w:w="1002" w:type="dxa"/>
          </w:tcPr>
          <w:p w14:paraId="6DFB66D1" w14:textId="77777777" w:rsidR="00EB3E43" w:rsidRPr="00763C7D" w:rsidRDefault="00EB3E43" w:rsidP="00122C26">
            <w:pPr>
              <w:jc w:val="center"/>
              <w:rPr>
                <w:sz w:val="16"/>
                <w:szCs w:val="16"/>
              </w:rPr>
            </w:pPr>
            <w:r w:rsidRPr="00763C7D">
              <w:rPr>
                <w:sz w:val="16"/>
                <w:szCs w:val="16"/>
              </w:rPr>
              <w:t>0.620</w:t>
            </w:r>
          </w:p>
        </w:tc>
      </w:tr>
      <w:tr w:rsidR="00EB3E43" w:rsidRPr="00763C7D" w14:paraId="1F88D283" w14:textId="77777777" w:rsidTr="00122C26">
        <w:trPr>
          <w:jc w:val="center"/>
        </w:trPr>
        <w:tc>
          <w:tcPr>
            <w:tcW w:w="956" w:type="dxa"/>
          </w:tcPr>
          <w:p w14:paraId="1CB8275C" w14:textId="77777777" w:rsidR="00EB3E43" w:rsidRPr="00763C7D" w:rsidRDefault="00EB3E43" w:rsidP="00122C26">
            <w:pPr>
              <w:jc w:val="center"/>
              <w:rPr>
                <w:sz w:val="16"/>
                <w:szCs w:val="16"/>
              </w:rPr>
            </w:pPr>
            <w:r w:rsidRPr="00763C7D">
              <w:rPr>
                <w:sz w:val="16"/>
                <w:szCs w:val="16"/>
              </w:rPr>
              <w:t>3</w:t>
            </w:r>
          </w:p>
        </w:tc>
        <w:tc>
          <w:tcPr>
            <w:tcW w:w="2305" w:type="dxa"/>
          </w:tcPr>
          <w:p w14:paraId="5FCAAEB7" w14:textId="77777777" w:rsidR="00EB3E43" w:rsidRPr="00763C7D" w:rsidRDefault="00EB3E43" w:rsidP="00122C26">
            <w:pPr>
              <w:rPr>
                <w:sz w:val="16"/>
                <w:szCs w:val="16"/>
              </w:rPr>
            </w:pPr>
            <w:proofErr w:type="spellStart"/>
            <w:r w:rsidRPr="00763C7D">
              <w:rPr>
                <w:sz w:val="16"/>
                <w:szCs w:val="16"/>
              </w:rPr>
              <w:t>Cronbach's</w:t>
            </w:r>
            <w:proofErr w:type="spellEnd"/>
            <w:r w:rsidRPr="00763C7D">
              <w:rPr>
                <w:sz w:val="16"/>
                <w:szCs w:val="16"/>
              </w:rPr>
              <w:t xml:space="preserve"> </w:t>
            </w:r>
            <w:proofErr w:type="spellStart"/>
            <w:r w:rsidRPr="00763C7D">
              <w:rPr>
                <w:sz w:val="16"/>
                <w:szCs w:val="16"/>
              </w:rPr>
              <w:t>Alpha</w:t>
            </w:r>
            <w:proofErr w:type="spellEnd"/>
            <w:r w:rsidRPr="00763C7D">
              <w:rPr>
                <w:sz w:val="16"/>
                <w:szCs w:val="16"/>
              </w:rPr>
              <w:t xml:space="preserve"> </w:t>
            </w:r>
            <w:proofErr w:type="spellStart"/>
            <w:r w:rsidRPr="00763C7D">
              <w:rPr>
                <w:sz w:val="16"/>
                <w:szCs w:val="16"/>
              </w:rPr>
              <w:t>Based</w:t>
            </w:r>
            <w:proofErr w:type="spellEnd"/>
            <w:r w:rsidRPr="00763C7D">
              <w:rPr>
                <w:sz w:val="16"/>
                <w:szCs w:val="16"/>
              </w:rPr>
              <w:t xml:space="preserve"> </w:t>
            </w:r>
            <w:proofErr w:type="spellStart"/>
            <w:r w:rsidRPr="00763C7D">
              <w:rPr>
                <w:sz w:val="16"/>
                <w:szCs w:val="16"/>
              </w:rPr>
              <w:t>on</w:t>
            </w:r>
            <w:proofErr w:type="spellEnd"/>
            <w:r w:rsidRPr="00763C7D">
              <w:rPr>
                <w:sz w:val="16"/>
                <w:szCs w:val="16"/>
              </w:rPr>
              <w:t xml:space="preserve"> </w:t>
            </w:r>
            <w:proofErr w:type="spellStart"/>
            <w:r w:rsidRPr="00763C7D">
              <w:rPr>
                <w:sz w:val="16"/>
                <w:szCs w:val="16"/>
              </w:rPr>
              <w:t>Standardized</w:t>
            </w:r>
            <w:proofErr w:type="spellEnd"/>
            <w:r w:rsidRPr="00763C7D">
              <w:rPr>
                <w:sz w:val="16"/>
                <w:szCs w:val="16"/>
              </w:rPr>
              <w:t xml:space="preserve"> </w:t>
            </w:r>
            <w:proofErr w:type="spellStart"/>
            <w:r w:rsidRPr="00763C7D">
              <w:rPr>
                <w:sz w:val="16"/>
                <w:szCs w:val="16"/>
              </w:rPr>
              <w:t>Items</w:t>
            </w:r>
            <w:proofErr w:type="spellEnd"/>
          </w:p>
        </w:tc>
        <w:tc>
          <w:tcPr>
            <w:tcW w:w="1002" w:type="dxa"/>
          </w:tcPr>
          <w:p w14:paraId="7D9D8874" w14:textId="77777777" w:rsidR="00EB3E43" w:rsidRPr="00763C7D" w:rsidRDefault="00EB3E43" w:rsidP="00122C26">
            <w:pPr>
              <w:jc w:val="center"/>
              <w:rPr>
                <w:sz w:val="16"/>
                <w:szCs w:val="16"/>
              </w:rPr>
            </w:pPr>
            <w:r w:rsidRPr="00763C7D">
              <w:rPr>
                <w:sz w:val="16"/>
                <w:szCs w:val="16"/>
              </w:rPr>
              <w:t>0.617</w:t>
            </w:r>
          </w:p>
        </w:tc>
      </w:tr>
      <w:tr w:rsidR="00EB3E43" w:rsidRPr="00763C7D" w14:paraId="71E69BC2" w14:textId="77777777" w:rsidTr="00122C26">
        <w:trPr>
          <w:jc w:val="center"/>
        </w:trPr>
        <w:tc>
          <w:tcPr>
            <w:tcW w:w="956" w:type="dxa"/>
          </w:tcPr>
          <w:p w14:paraId="5F00B58B" w14:textId="77777777" w:rsidR="00EB3E43" w:rsidRPr="00763C7D" w:rsidRDefault="00EB3E43" w:rsidP="00122C26">
            <w:pPr>
              <w:jc w:val="center"/>
              <w:rPr>
                <w:sz w:val="16"/>
                <w:szCs w:val="16"/>
              </w:rPr>
            </w:pPr>
            <w:r w:rsidRPr="00763C7D">
              <w:rPr>
                <w:sz w:val="16"/>
                <w:szCs w:val="16"/>
              </w:rPr>
              <w:t>4</w:t>
            </w:r>
          </w:p>
        </w:tc>
        <w:tc>
          <w:tcPr>
            <w:tcW w:w="2305" w:type="dxa"/>
          </w:tcPr>
          <w:p w14:paraId="39417A0D" w14:textId="77777777" w:rsidR="00EB3E43" w:rsidRPr="00763C7D" w:rsidRDefault="00EB3E43" w:rsidP="00122C26">
            <w:pPr>
              <w:rPr>
                <w:sz w:val="16"/>
                <w:szCs w:val="16"/>
              </w:rPr>
            </w:pPr>
            <w:proofErr w:type="spellStart"/>
            <w:r w:rsidRPr="00763C7D">
              <w:rPr>
                <w:sz w:val="16"/>
                <w:szCs w:val="16"/>
              </w:rPr>
              <w:t>Mean</w:t>
            </w:r>
            <w:proofErr w:type="spellEnd"/>
            <w:r w:rsidRPr="00763C7D">
              <w:rPr>
                <w:sz w:val="16"/>
                <w:szCs w:val="16"/>
              </w:rPr>
              <w:t xml:space="preserve"> Item </w:t>
            </w:r>
            <w:proofErr w:type="spellStart"/>
            <w:r w:rsidRPr="00763C7D">
              <w:rPr>
                <w:sz w:val="16"/>
                <w:szCs w:val="16"/>
              </w:rPr>
              <w:t>Difficulty</w:t>
            </w:r>
            <w:proofErr w:type="spellEnd"/>
          </w:p>
        </w:tc>
        <w:tc>
          <w:tcPr>
            <w:tcW w:w="1002" w:type="dxa"/>
          </w:tcPr>
          <w:p w14:paraId="1FF4156C" w14:textId="77777777" w:rsidR="00EB3E43" w:rsidRPr="00763C7D" w:rsidRDefault="00EB3E43" w:rsidP="00122C26">
            <w:pPr>
              <w:jc w:val="center"/>
              <w:rPr>
                <w:sz w:val="16"/>
                <w:szCs w:val="16"/>
              </w:rPr>
            </w:pPr>
            <w:r w:rsidRPr="00763C7D">
              <w:rPr>
                <w:sz w:val="16"/>
                <w:szCs w:val="16"/>
              </w:rPr>
              <w:t>0.56</w:t>
            </w:r>
          </w:p>
        </w:tc>
      </w:tr>
      <w:tr w:rsidR="00EB3E43" w:rsidRPr="00763C7D" w14:paraId="7C38879E" w14:textId="77777777" w:rsidTr="00122C26">
        <w:trPr>
          <w:jc w:val="center"/>
        </w:trPr>
        <w:tc>
          <w:tcPr>
            <w:tcW w:w="956" w:type="dxa"/>
          </w:tcPr>
          <w:p w14:paraId="36F26547" w14:textId="77777777" w:rsidR="00EB3E43" w:rsidRPr="00763C7D" w:rsidRDefault="00EB3E43" w:rsidP="00122C26">
            <w:pPr>
              <w:jc w:val="center"/>
              <w:rPr>
                <w:sz w:val="16"/>
                <w:szCs w:val="16"/>
              </w:rPr>
            </w:pPr>
            <w:r w:rsidRPr="00763C7D">
              <w:rPr>
                <w:sz w:val="16"/>
                <w:szCs w:val="16"/>
              </w:rPr>
              <w:t>5</w:t>
            </w:r>
          </w:p>
        </w:tc>
        <w:tc>
          <w:tcPr>
            <w:tcW w:w="2305" w:type="dxa"/>
          </w:tcPr>
          <w:p w14:paraId="0C241BC1" w14:textId="77777777" w:rsidR="00EB3E43" w:rsidRPr="00763C7D" w:rsidRDefault="00EB3E43" w:rsidP="00122C26">
            <w:pPr>
              <w:rPr>
                <w:sz w:val="16"/>
                <w:szCs w:val="16"/>
              </w:rPr>
            </w:pPr>
            <w:proofErr w:type="spellStart"/>
            <w:r w:rsidRPr="00763C7D">
              <w:rPr>
                <w:sz w:val="16"/>
                <w:szCs w:val="16"/>
              </w:rPr>
              <w:t>Mean</w:t>
            </w:r>
            <w:proofErr w:type="spellEnd"/>
            <w:r w:rsidRPr="00763C7D">
              <w:rPr>
                <w:sz w:val="16"/>
                <w:szCs w:val="16"/>
              </w:rPr>
              <w:t xml:space="preserve"> Item </w:t>
            </w:r>
            <w:proofErr w:type="spellStart"/>
            <w:r w:rsidRPr="00763C7D">
              <w:rPr>
                <w:sz w:val="16"/>
                <w:szCs w:val="16"/>
              </w:rPr>
              <w:t>Difficulty</w:t>
            </w:r>
            <w:proofErr w:type="spellEnd"/>
          </w:p>
        </w:tc>
        <w:tc>
          <w:tcPr>
            <w:tcW w:w="1002" w:type="dxa"/>
          </w:tcPr>
          <w:p w14:paraId="60496F1D" w14:textId="77777777" w:rsidR="00EB3E43" w:rsidRPr="00763C7D" w:rsidRDefault="00EB3E43" w:rsidP="00122C26">
            <w:pPr>
              <w:jc w:val="center"/>
              <w:rPr>
                <w:sz w:val="16"/>
                <w:szCs w:val="16"/>
              </w:rPr>
            </w:pPr>
            <w:r w:rsidRPr="00763C7D">
              <w:rPr>
                <w:sz w:val="16"/>
                <w:szCs w:val="16"/>
              </w:rPr>
              <w:t>0.4</w:t>
            </w:r>
          </w:p>
        </w:tc>
      </w:tr>
    </w:tbl>
    <w:p w14:paraId="1FB7C1AB" w14:textId="77777777" w:rsidR="00EB3E43" w:rsidRDefault="00EB3E43" w:rsidP="00EB3E43">
      <w:pPr>
        <w:jc w:val="center"/>
      </w:pPr>
    </w:p>
    <w:p w14:paraId="678D8DF7" w14:textId="0F42B77E" w:rsidR="00EB3E43" w:rsidRPr="003D6B19" w:rsidRDefault="00EB3E43" w:rsidP="00EB3E43">
      <w:pPr>
        <w:jc w:val="center"/>
      </w:pPr>
    </w:p>
    <w:p w14:paraId="3C8C3C8F" w14:textId="49C4AF95" w:rsidR="00EB3E43" w:rsidRPr="00393F2F" w:rsidRDefault="00EB3E43" w:rsidP="00EB3E43">
      <w:pPr>
        <w:numPr>
          <w:ilvl w:val="0"/>
          <w:numId w:val="3"/>
        </w:numPr>
        <w:tabs>
          <w:tab w:val="left" w:pos="426"/>
        </w:tabs>
        <w:spacing w:after="0" w:line="240" w:lineRule="auto"/>
        <w:ind w:left="426" w:hanging="426"/>
        <w:rPr>
          <w:rFonts w:ascii="Times New Roman" w:hAnsi="Times New Roman" w:cs="Times New Roman"/>
          <w:b/>
          <w:bCs/>
        </w:rPr>
      </w:pPr>
      <w:r w:rsidRPr="00393F2F">
        <w:rPr>
          <w:rFonts w:ascii="Times New Roman" w:hAnsi="Times New Roman" w:cs="Times New Roman"/>
          <w:b/>
          <w:bCs/>
        </w:rPr>
        <w:t xml:space="preserve">HASIL DAN DISKUSI (10 </w:t>
      </w:r>
      <w:r w:rsidR="005D0D91">
        <w:rPr>
          <w:rFonts w:ascii="Times New Roman" w:hAnsi="Times New Roman" w:cs="Times New Roman"/>
          <w:b/>
          <w:bCs/>
        </w:rPr>
        <w:t>PT</w:t>
      </w:r>
      <w:r w:rsidRPr="00393F2F">
        <w:rPr>
          <w:rFonts w:ascii="Times New Roman" w:hAnsi="Times New Roman" w:cs="Times New Roman"/>
          <w:b/>
          <w:bCs/>
        </w:rPr>
        <w:t>)</w:t>
      </w:r>
    </w:p>
    <w:p w14:paraId="6AFC0F24" w14:textId="2A570CB0" w:rsidR="00EB3E43" w:rsidRPr="00393F2F" w:rsidRDefault="00EB3E43" w:rsidP="00EB3E43">
      <w:pPr>
        <w:ind w:firstLine="720"/>
        <w:jc w:val="both"/>
        <w:rPr>
          <w:rFonts w:ascii="Times New Roman" w:hAnsi="Times New Roman" w:cs="Times New Roman"/>
        </w:rPr>
      </w:pPr>
      <w:bookmarkStart w:id="3" w:name="_Hlk78354443"/>
      <w:r w:rsidRPr="00393F2F">
        <w:rPr>
          <w:rFonts w:ascii="Times New Roman" w:hAnsi="Times New Roman" w:cs="Times New Roman"/>
        </w:rPr>
        <w:t>Di bagian ini, dijelaskan hasil penelitian dan sekaligus diberikan diskusi yang komprehensif. Hasil bisa disajikan dalam bentuk gambar, grafik, tabel, dan lain-lain yang membuat pembaca mudah memahami. Diskusi bisa dibuat dalam beberapa sub-bagian..</w:t>
      </w:r>
      <w:bookmarkEnd w:id="3"/>
    </w:p>
    <w:p w14:paraId="71049340" w14:textId="2F950704" w:rsidR="00EB3E43" w:rsidRPr="00393F2F" w:rsidRDefault="00EB3E43" w:rsidP="00EB3E43">
      <w:pPr>
        <w:rPr>
          <w:rFonts w:ascii="Times New Roman" w:hAnsi="Times New Roman" w:cs="Times New Roman"/>
          <w:b/>
          <w:bCs/>
        </w:rPr>
      </w:pPr>
      <w:r w:rsidRPr="00393F2F">
        <w:rPr>
          <w:rFonts w:ascii="Times New Roman" w:hAnsi="Times New Roman" w:cs="Times New Roman"/>
          <w:b/>
          <w:bCs/>
        </w:rPr>
        <w:t xml:space="preserve">3.1.  Sub </w:t>
      </w:r>
      <w:r w:rsidRPr="00393F2F">
        <w:rPr>
          <w:rStyle w:val="fontstyle01"/>
          <w:rFonts w:ascii="Times New Roman" w:hAnsi="Times New Roman" w:cs="Times New Roman"/>
          <w:sz w:val="22"/>
          <w:szCs w:val="22"/>
        </w:rPr>
        <w:t>bagian</w:t>
      </w:r>
      <w:r w:rsidRPr="00393F2F">
        <w:rPr>
          <w:rFonts w:ascii="Times New Roman" w:hAnsi="Times New Roman" w:cs="Times New Roman"/>
          <w:b/>
          <w:bCs/>
        </w:rPr>
        <w:t xml:space="preserve"> 1</w:t>
      </w:r>
    </w:p>
    <w:p w14:paraId="579201F9" w14:textId="5C12275B" w:rsidR="00EB3E43" w:rsidRPr="00393F2F" w:rsidRDefault="00EB3E43" w:rsidP="00EB3E43">
      <w:pPr>
        <w:ind w:firstLine="709"/>
        <w:jc w:val="both"/>
        <w:rPr>
          <w:rFonts w:ascii="Times New Roman" w:hAnsi="Times New Roman" w:cs="Times New Roman"/>
          <w:bCs/>
        </w:rPr>
      </w:pPr>
      <w:bookmarkStart w:id="4" w:name="_Hlk79140867"/>
      <w:r w:rsidRPr="00393F2F">
        <w:rPr>
          <w:rFonts w:ascii="Times New Roman" w:hAnsi="Times New Roman" w:cs="Times New Roman"/>
        </w:rPr>
        <w:t xml:space="preserve">Persamaan harus ditempatkan di tengah garis dan diberi nomor persamaan secara berurutan di dalam tanda kurung yang diratakan ke margin kanan, seperti pada (1). Penggunaan Microsoft </w:t>
      </w:r>
      <w:proofErr w:type="spellStart"/>
      <w:r w:rsidRPr="00393F2F">
        <w:rPr>
          <w:rFonts w:ascii="Times New Roman" w:hAnsi="Times New Roman" w:cs="Times New Roman"/>
        </w:rPr>
        <w:t>Equation</w:t>
      </w:r>
      <w:proofErr w:type="spellEnd"/>
      <w:r w:rsidRPr="00393F2F">
        <w:rPr>
          <w:rFonts w:ascii="Times New Roman" w:hAnsi="Times New Roman" w:cs="Times New Roman"/>
        </w:rPr>
        <w:t xml:space="preserve"> Editor atau </w:t>
      </w:r>
      <w:proofErr w:type="spellStart"/>
      <w:r w:rsidRPr="00393F2F">
        <w:rPr>
          <w:rFonts w:ascii="Times New Roman" w:hAnsi="Times New Roman" w:cs="Times New Roman"/>
        </w:rPr>
        <w:t>MathType</w:t>
      </w:r>
      <w:proofErr w:type="spellEnd"/>
      <w:r w:rsidRPr="00393F2F">
        <w:rPr>
          <w:rFonts w:ascii="Times New Roman" w:hAnsi="Times New Roman" w:cs="Times New Roman"/>
        </w:rPr>
        <w:t xml:space="preserve"> lebih disukai</w:t>
      </w:r>
      <w:r w:rsidRPr="00393F2F">
        <w:rPr>
          <w:rFonts w:ascii="Times New Roman" w:hAnsi="Times New Roman" w:cs="Times New Roman"/>
          <w:bCs/>
        </w:rPr>
        <w:t>.</w:t>
      </w:r>
      <w:bookmarkStart w:id="5" w:name="_Hlk79141485"/>
    </w:p>
    <w:p w14:paraId="176293E3" w14:textId="32F02CAC" w:rsidR="00EB3E43" w:rsidRPr="00393F2F" w:rsidRDefault="00EB3E43" w:rsidP="00EB3E43">
      <w:pPr>
        <w:rPr>
          <w:rFonts w:ascii="Times New Roman" w:hAnsi="Times New Roman" w:cs="Times New Roman"/>
          <w:bCs/>
        </w:rPr>
      </w:pPr>
    </w:p>
    <w:p w14:paraId="3BD02A8E" w14:textId="77777777" w:rsidR="00EB3E43" w:rsidRPr="00393F2F" w:rsidRDefault="00FF40E9" w:rsidP="00EB3E43">
      <w:pPr>
        <w:tabs>
          <w:tab w:val="right" w:pos="8505"/>
        </w:tabs>
        <w:ind w:firstLine="709"/>
        <w:rPr>
          <w:rFonts w:ascii="Times New Roman" w:hAnsi="Times New Roman" w:cs="Times New Roman"/>
          <w:bCs/>
        </w:rPr>
      </w:pPr>
      <m:oMath>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v</m:t>
            </m:r>
          </m:sub>
        </m:sSub>
        <m:r>
          <m:rPr>
            <m:sty m:val="p"/>
          </m:rPr>
          <w:rPr>
            <w:rFonts w:ascii="Cambria Math" w:hAnsi="Cambria Math" w:cs="Times New Roman"/>
          </w:rPr>
          <m:t>-</m:t>
        </m:r>
        <m:r>
          <w:rPr>
            <w:rFonts w:ascii="Cambria Math" w:hAnsi="Cambria Math" w:cs="Times New Roman"/>
          </w:rPr>
          <m:t>E=</m:t>
        </m:r>
        <m:f>
          <m:fPr>
            <m:ctrlPr>
              <w:rPr>
                <w:rFonts w:ascii="Cambria Math" w:hAnsi="Cambria Math" w:cs="Times New Roman"/>
                <w:bCs/>
              </w:rPr>
            </m:ctrlPr>
          </m:fPr>
          <m:num>
            <m:r>
              <w:rPr>
                <w:rFonts w:ascii="Cambria Math" w:hAnsi="Cambria Math" w:cs="Times New Roman"/>
              </w:rPr>
              <m:t>h</m:t>
            </m:r>
          </m:num>
          <m:den>
            <m:r>
              <w:rPr>
                <w:rFonts w:ascii="Cambria Math" w:hAnsi="Cambria Math" w:cs="Times New Roman"/>
              </w:rPr>
              <m:t>2.m</m:t>
            </m:r>
          </m:den>
        </m:f>
        <m:r>
          <w:rPr>
            <w:rFonts w:ascii="Cambria Math" w:hAnsi="Cambria Math" w:cs="Times New Roman"/>
          </w:rPr>
          <m:t xml:space="preserve"> (</m:t>
        </m:r>
        <m:sSubSup>
          <m:sSubSupPr>
            <m:ctrlPr>
              <w:rPr>
                <w:rFonts w:ascii="Cambria Math" w:hAnsi="Cambria Math" w:cs="Times New Roman"/>
                <w:bCs/>
                <w:i/>
              </w:rPr>
            </m:ctrlPr>
          </m:sSubSupPr>
          <m:e>
            <m:r>
              <w:rPr>
                <w:rFonts w:ascii="Cambria Math" w:hAnsi="Cambria Math" w:cs="Times New Roman"/>
              </w:rPr>
              <m:t>k</m:t>
            </m:r>
          </m:e>
          <m:sub>
            <m:r>
              <w:rPr>
                <w:rFonts w:ascii="Cambria Math" w:hAnsi="Cambria Math" w:cs="Times New Roman"/>
              </w:rPr>
              <m:t>x</m:t>
            </m:r>
          </m:sub>
          <m:sup>
            <m:r>
              <w:rPr>
                <w:rFonts w:ascii="Cambria Math" w:hAnsi="Cambria Math" w:cs="Times New Roman"/>
              </w:rPr>
              <m:t>2</m:t>
            </m:r>
          </m:sup>
        </m:sSubSup>
        <m:r>
          <w:rPr>
            <w:rFonts w:ascii="Cambria Math" w:hAnsi="Cambria Math" w:cs="Times New Roman"/>
          </w:rPr>
          <m:t>+</m:t>
        </m:r>
        <m:sSubSup>
          <m:sSubSupPr>
            <m:ctrlPr>
              <w:rPr>
                <w:rFonts w:ascii="Cambria Math" w:hAnsi="Cambria Math" w:cs="Times New Roman"/>
                <w:bCs/>
                <w:i/>
              </w:rPr>
            </m:ctrlPr>
          </m:sSubSupPr>
          <m:e>
            <m:r>
              <w:rPr>
                <w:rFonts w:ascii="Cambria Math" w:hAnsi="Cambria Math" w:cs="Times New Roman"/>
              </w:rPr>
              <m:t>k</m:t>
            </m:r>
          </m:e>
          <m:sub>
            <m:r>
              <w:rPr>
                <w:rFonts w:ascii="Cambria Math" w:hAnsi="Cambria Math" w:cs="Times New Roman"/>
              </w:rPr>
              <m:t>y</m:t>
            </m:r>
          </m:sub>
          <m:sup>
            <m:r>
              <w:rPr>
                <w:rFonts w:ascii="Cambria Math" w:hAnsi="Cambria Math" w:cs="Times New Roman"/>
              </w:rPr>
              <m:t>2</m:t>
            </m:r>
          </m:sup>
        </m:sSubSup>
      </m:oMath>
      <w:r w:rsidR="00EB3E43" w:rsidRPr="00393F2F">
        <w:rPr>
          <w:rFonts w:ascii="Times New Roman" w:hAnsi="Times New Roman" w:cs="Times New Roman"/>
          <w:bCs/>
        </w:rPr>
        <w:t>)</w:t>
      </w:r>
      <w:r w:rsidR="00EB3E43" w:rsidRPr="00393F2F">
        <w:rPr>
          <w:rFonts w:ascii="Times New Roman" w:hAnsi="Times New Roman" w:cs="Times New Roman"/>
          <w:bCs/>
        </w:rPr>
        <w:tab/>
        <w:t>(1)</w:t>
      </w:r>
    </w:p>
    <w:p w14:paraId="0285E227" w14:textId="09697A92" w:rsidR="00EB3E43" w:rsidRPr="00393F2F" w:rsidRDefault="00EB3E43" w:rsidP="00EB3E43">
      <w:pPr>
        <w:rPr>
          <w:rFonts w:ascii="Times New Roman" w:hAnsi="Times New Roman" w:cs="Times New Roman"/>
          <w:bCs/>
        </w:rPr>
      </w:pPr>
      <w:r w:rsidRPr="00393F2F">
        <w:rPr>
          <w:rFonts w:ascii="Times New Roman" w:hAnsi="Times New Roman" w:cs="Times New Roman"/>
          <w:bCs/>
        </w:rPr>
        <w:t>Semua simbol yang telah digunakan dalam persamaan sebaiknya didefinisikan dalam teks berikut.</w:t>
      </w:r>
    </w:p>
    <w:bookmarkEnd w:id="4"/>
    <w:bookmarkEnd w:id="5"/>
    <w:p w14:paraId="6541ADBC" w14:textId="5CF0DF63" w:rsidR="00EB3E43" w:rsidRPr="00393F2F" w:rsidRDefault="00EB3E43" w:rsidP="00EB3E43">
      <w:pPr>
        <w:rPr>
          <w:rFonts w:ascii="Times New Roman" w:hAnsi="Times New Roman" w:cs="Times New Roman"/>
          <w:b/>
          <w:bCs/>
        </w:rPr>
      </w:pPr>
    </w:p>
    <w:p w14:paraId="23B2EEA7" w14:textId="77777777" w:rsidR="00EB3E43" w:rsidRPr="00393F2F" w:rsidRDefault="00EB3E43" w:rsidP="00EB3E43">
      <w:pPr>
        <w:rPr>
          <w:rFonts w:ascii="Times New Roman" w:hAnsi="Times New Roman" w:cs="Times New Roman"/>
          <w:b/>
          <w:bCs/>
        </w:rPr>
      </w:pPr>
      <w:r w:rsidRPr="00393F2F">
        <w:rPr>
          <w:rFonts w:ascii="Times New Roman" w:hAnsi="Times New Roman" w:cs="Times New Roman"/>
          <w:b/>
          <w:bCs/>
        </w:rPr>
        <w:t xml:space="preserve">3.2.  Sub </w:t>
      </w:r>
      <w:r w:rsidRPr="00393F2F">
        <w:rPr>
          <w:rStyle w:val="fontstyle01"/>
          <w:rFonts w:ascii="Times New Roman" w:hAnsi="Times New Roman" w:cs="Times New Roman"/>
          <w:sz w:val="22"/>
          <w:szCs w:val="22"/>
        </w:rPr>
        <w:t>bagian</w:t>
      </w:r>
      <w:r w:rsidRPr="00393F2F">
        <w:rPr>
          <w:rFonts w:ascii="Times New Roman" w:hAnsi="Times New Roman" w:cs="Times New Roman"/>
          <w:b/>
          <w:bCs/>
        </w:rPr>
        <w:t xml:space="preserve"> 2</w:t>
      </w:r>
    </w:p>
    <w:p w14:paraId="227A2F9F" w14:textId="61E2F4C8" w:rsidR="00EB3E43" w:rsidRPr="00393F2F" w:rsidRDefault="00EB3E43" w:rsidP="00EB3E43">
      <w:pPr>
        <w:ind w:firstLine="720"/>
        <w:jc w:val="both"/>
        <w:rPr>
          <w:rFonts w:ascii="Times New Roman" w:hAnsi="Times New Roman" w:cs="Times New Roman"/>
          <w:bCs/>
        </w:rPr>
      </w:pPr>
      <w:r w:rsidRPr="00393F2F">
        <w:rPr>
          <w:rFonts w:ascii="Times New Roman" w:hAnsi="Times New Roman" w:cs="Times New Roman"/>
          <w:bCs/>
        </w:rPr>
        <w:t>Sebaiknya kutipan dari karya orang lain dilakukan dengan tepat untuk menghindari plagiarisme. Saat merujuk pada item referensi, gunakan nomor referensi seperti [16] atau [17] untuk beberapa referensi. Penggunaan ”</w:t>
      </w:r>
      <w:proofErr w:type="spellStart"/>
      <w:r w:rsidRPr="00393F2F">
        <w:rPr>
          <w:rFonts w:ascii="Times New Roman" w:hAnsi="Times New Roman" w:cs="Times New Roman"/>
          <w:bCs/>
        </w:rPr>
        <w:t>Ref</w:t>
      </w:r>
      <w:proofErr w:type="spellEnd"/>
      <w:r w:rsidRPr="00393F2F">
        <w:rPr>
          <w:rFonts w:ascii="Times New Roman" w:hAnsi="Times New Roman" w:cs="Times New Roman"/>
          <w:bCs/>
        </w:rPr>
        <w:t xml:space="preserve"> [18]...” sebaiknya dipakai untuk kutipan referensi di awal kalimat. Untuk referensi dengan 3 penulis atau lebih, tulis hanya penulis pertama diikuti dengan </w:t>
      </w:r>
      <w:proofErr w:type="spellStart"/>
      <w:r w:rsidRPr="00393F2F">
        <w:rPr>
          <w:rFonts w:ascii="Times New Roman" w:hAnsi="Times New Roman" w:cs="Times New Roman"/>
          <w:bCs/>
        </w:rPr>
        <w:t>et</w:t>
      </w:r>
      <w:proofErr w:type="spellEnd"/>
      <w:r w:rsidRPr="00393F2F">
        <w:rPr>
          <w:rFonts w:ascii="Times New Roman" w:hAnsi="Times New Roman" w:cs="Times New Roman"/>
          <w:bCs/>
        </w:rPr>
        <w:t xml:space="preserve"> </w:t>
      </w:r>
      <w:proofErr w:type="spellStart"/>
      <w:r w:rsidRPr="00393F2F">
        <w:rPr>
          <w:rFonts w:ascii="Times New Roman" w:hAnsi="Times New Roman" w:cs="Times New Roman"/>
          <w:bCs/>
        </w:rPr>
        <w:t>al.</w:t>
      </w:r>
      <w:proofErr w:type="spellEnd"/>
      <w:r w:rsidRPr="00393F2F">
        <w:rPr>
          <w:rFonts w:ascii="Times New Roman" w:hAnsi="Times New Roman" w:cs="Times New Roman"/>
          <w:bCs/>
        </w:rPr>
        <w:t xml:space="preserve"> (misalnya di [19]). Contoh item referensi dari berbagai kategori ditunjukkan di bagian Referensi. Setiap item di bagian referensi sebaiknya diketik dengan ukuran </w:t>
      </w:r>
      <w:proofErr w:type="spellStart"/>
      <w:r w:rsidRPr="00393F2F">
        <w:rPr>
          <w:rFonts w:ascii="Times New Roman" w:hAnsi="Times New Roman" w:cs="Times New Roman"/>
          <w:bCs/>
        </w:rPr>
        <w:t>font</w:t>
      </w:r>
      <w:proofErr w:type="spellEnd"/>
      <w:r w:rsidRPr="00393F2F">
        <w:rPr>
          <w:rFonts w:ascii="Times New Roman" w:hAnsi="Times New Roman" w:cs="Times New Roman"/>
          <w:bCs/>
        </w:rPr>
        <w:t xml:space="preserve"> 8 </w:t>
      </w:r>
      <w:proofErr w:type="spellStart"/>
      <w:r w:rsidR="005D0D91">
        <w:rPr>
          <w:rFonts w:ascii="Times New Roman" w:hAnsi="Times New Roman" w:cs="Times New Roman"/>
          <w:bCs/>
          <w:lang w:val="en-US"/>
        </w:rPr>
        <w:t>pt</w:t>
      </w:r>
      <w:proofErr w:type="spellEnd"/>
      <w:r w:rsidRPr="00393F2F">
        <w:rPr>
          <w:rFonts w:ascii="Times New Roman" w:hAnsi="Times New Roman" w:cs="Times New Roman"/>
          <w:bCs/>
        </w:rPr>
        <w:t xml:space="preserve"> [20]–[25].</w:t>
      </w:r>
    </w:p>
    <w:p w14:paraId="4481AE05" w14:textId="77777777" w:rsidR="00EB3E43" w:rsidRPr="00393F2F" w:rsidRDefault="00EB3E43" w:rsidP="00EB3E43">
      <w:pPr>
        <w:ind w:firstLine="709"/>
        <w:jc w:val="both"/>
        <w:rPr>
          <w:rFonts w:ascii="Times New Roman" w:hAnsi="Times New Roman" w:cs="Times New Roman"/>
          <w:bCs/>
        </w:rPr>
      </w:pPr>
    </w:p>
    <w:p w14:paraId="3DFDC5B1" w14:textId="77777777" w:rsidR="00EB3E43" w:rsidRPr="00393F2F" w:rsidRDefault="00EB3E43" w:rsidP="00EB3E43">
      <w:pPr>
        <w:rPr>
          <w:rStyle w:val="fontstyle21"/>
          <w:rFonts w:ascii="Times New Roman" w:hAnsi="Times New Roman" w:cs="Times New Roman"/>
          <w:sz w:val="22"/>
          <w:szCs w:val="22"/>
        </w:rPr>
      </w:pPr>
      <w:r w:rsidRPr="00393F2F">
        <w:rPr>
          <w:rStyle w:val="fontstyle01"/>
          <w:rFonts w:ascii="Times New Roman" w:hAnsi="Times New Roman" w:cs="Times New Roman"/>
          <w:sz w:val="22"/>
          <w:szCs w:val="22"/>
        </w:rPr>
        <w:lastRenderedPageBreak/>
        <w:t xml:space="preserve">3.2.1. </w:t>
      </w:r>
      <w:proofErr w:type="spellStart"/>
      <w:r w:rsidRPr="00393F2F">
        <w:rPr>
          <w:rStyle w:val="fontstyle01"/>
          <w:rFonts w:ascii="Times New Roman" w:hAnsi="Times New Roman" w:cs="Times New Roman"/>
          <w:sz w:val="22"/>
          <w:szCs w:val="22"/>
        </w:rPr>
        <w:t>Subsub</w:t>
      </w:r>
      <w:proofErr w:type="spellEnd"/>
      <w:r w:rsidRPr="00393F2F">
        <w:rPr>
          <w:rStyle w:val="fontstyle01"/>
          <w:rFonts w:ascii="Times New Roman" w:hAnsi="Times New Roman" w:cs="Times New Roman"/>
          <w:sz w:val="22"/>
          <w:szCs w:val="22"/>
        </w:rPr>
        <w:t xml:space="preserve"> bagian 1</w:t>
      </w:r>
    </w:p>
    <w:p w14:paraId="4B95E2E7" w14:textId="77777777" w:rsidR="00EB3E43" w:rsidRPr="00393F2F" w:rsidRDefault="00EB3E43" w:rsidP="00EB3E43">
      <w:pPr>
        <w:ind w:firstLine="720"/>
        <w:jc w:val="both"/>
        <w:rPr>
          <w:rStyle w:val="fontstyle01"/>
          <w:rFonts w:ascii="Times New Roman" w:hAnsi="Times New Roman" w:cs="Times New Roman"/>
          <w:sz w:val="22"/>
          <w:szCs w:val="22"/>
        </w:rPr>
      </w:pPr>
      <w:proofErr w:type="spellStart"/>
      <w:r w:rsidRPr="00393F2F">
        <w:rPr>
          <w:rFonts w:ascii="Times New Roman" w:hAnsi="Times New Roman" w:cs="Times New Roman"/>
        </w:rPr>
        <w:t>yy</w:t>
      </w:r>
      <w:proofErr w:type="spellEnd"/>
      <w:r w:rsidRPr="00393F2F">
        <w:rPr>
          <w:rFonts w:ascii="Times New Roman" w:hAnsi="Times New Roman" w:cs="Times New Roman"/>
          <w:color w:val="000000"/>
        </w:rPr>
        <w:br/>
      </w:r>
    </w:p>
    <w:p w14:paraId="502E9C52" w14:textId="77777777" w:rsidR="00EB3E43" w:rsidRPr="00393F2F" w:rsidRDefault="00EB3E43" w:rsidP="00EB3E43">
      <w:pPr>
        <w:rPr>
          <w:rStyle w:val="fontstyle21"/>
          <w:rFonts w:ascii="Times New Roman" w:hAnsi="Times New Roman" w:cs="Times New Roman"/>
          <w:sz w:val="22"/>
          <w:szCs w:val="22"/>
        </w:rPr>
      </w:pPr>
      <w:r w:rsidRPr="00393F2F">
        <w:rPr>
          <w:rStyle w:val="fontstyle01"/>
          <w:rFonts w:ascii="Times New Roman" w:hAnsi="Times New Roman" w:cs="Times New Roman"/>
          <w:sz w:val="22"/>
          <w:szCs w:val="22"/>
        </w:rPr>
        <w:t xml:space="preserve">3.2.2. </w:t>
      </w:r>
      <w:proofErr w:type="spellStart"/>
      <w:r w:rsidRPr="00393F2F">
        <w:rPr>
          <w:rStyle w:val="fontstyle01"/>
          <w:rFonts w:ascii="Times New Roman" w:hAnsi="Times New Roman" w:cs="Times New Roman"/>
          <w:sz w:val="22"/>
          <w:szCs w:val="22"/>
        </w:rPr>
        <w:t>Subsub</w:t>
      </w:r>
      <w:proofErr w:type="spellEnd"/>
      <w:r w:rsidRPr="00393F2F">
        <w:rPr>
          <w:rStyle w:val="fontstyle01"/>
          <w:rFonts w:ascii="Times New Roman" w:hAnsi="Times New Roman" w:cs="Times New Roman"/>
          <w:sz w:val="22"/>
          <w:szCs w:val="22"/>
        </w:rPr>
        <w:t xml:space="preserve"> bagian 2</w:t>
      </w:r>
    </w:p>
    <w:p w14:paraId="272FDEEA" w14:textId="77777777" w:rsidR="00EB3E43" w:rsidRPr="00393F2F" w:rsidRDefault="00EB3E43" w:rsidP="00EB3E43">
      <w:pPr>
        <w:ind w:firstLine="720"/>
        <w:jc w:val="both"/>
        <w:rPr>
          <w:rFonts w:ascii="Times New Roman" w:hAnsi="Times New Roman" w:cs="Times New Roman"/>
          <w:b/>
          <w:bCs/>
        </w:rPr>
      </w:pPr>
      <w:proofErr w:type="spellStart"/>
      <w:r w:rsidRPr="00393F2F">
        <w:rPr>
          <w:rFonts w:ascii="Times New Roman" w:hAnsi="Times New Roman" w:cs="Times New Roman"/>
        </w:rPr>
        <w:t>zz</w:t>
      </w:r>
      <w:proofErr w:type="spellEnd"/>
    </w:p>
    <w:p w14:paraId="54E3D0FA" w14:textId="77777777" w:rsidR="00EB3E43" w:rsidRPr="00393F2F" w:rsidRDefault="00EB3E43" w:rsidP="00EB3E43">
      <w:pPr>
        <w:rPr>
          <w:rFonts w:ascii="Times New Roman" w:hAnsi="Times New Roman" w:cs="Times New Roman"/>
        </w:rPr>
      </w:pPr>
    </w:p>
    <w:p w14:paraId="42D4FB2F" w14:textId="4B43AB65" w:rsidR="00EB3E43" w:rsidRPr="00393F2F" w:rsidRDefault="00EB3E43" w:rsidP="00EB3E43">
      <w:pPr>
        <w:numPr>
          <w:ilvl w:val="0"/>
          <w:numId w:val="3"/>
        </w:numPr>
        <w:tabs>
          <w:tab w:val="left" w:pos="426"/>
        </w:tabs>
        <w:spacing w:after="0" w:line="240" w:lineRule="auto"/>
        <w:ind w:left="426" w:hanging="426"/>
        <w:rPr>
          <w:rFonts w:ascii="Times New Roman" w:hAnsi="Times New Roman" w:cs="Times New Roman"/>
          <w:b/>
          <w:bCs/>
        </w:rPr>
      </w:pPr>
      <w:r w:rsidRPr="00393F2F">
        <w:rPr>
          <w:rFonts w:ascii="Times New Roman" w:hAnsi="Times New Roman" w:cs="Times New Roman"/>
          <w:b/>
          <w:bCs/>
        </w:rPr>
        <w:t xml:space="preserve">KESIMPULAN (10 </w:t>
      </w:r>
      <w:r w:rsidR="005D0D91">
        <w:rPr>
          <w:rFonts w:ascii="Times New Roman" w:hAnsi="Times New Roman" w:cs="Times New Roman"/>
          <w:b/>
          <w:bCs/>
        </w:rPr>
        <w:t>PT</w:t>
      </w:r>
      <w:r w:rsidRPr="00393F2F">
        <w:rPr>
          <w:rFonts w:ascii="Times New Roman" w:hAnsi="Times New Roman" w:cs="Times New Roman"/>
          <w:b/>
          <w:bCs/>
        </w:rPr>
        <w:t>)</w:t>
      </w:r>
    </w:p>
    <w:p w14:paraId="7FB51748" w14:textId="77777777" w:rsidR="00EB3E43" w:rsidRPr="00393F2F" w:rsidRDefault="00EB3E43" w:rsidP="00EB3E43">
      <w:pPr>
        <w:ind w:firstLine="709"/>
        <w:jc w:val="both"/>
        <w:rPr>
          <w:rFonts w:ascii="Times New Roman" w:hAnsi="Times New Roman" w:cs="Times New Roman"/>
          <w:b/>
          <w:bCs/>
        </w:rPr>
      </w:pPr>
      <w:r w:rsidRPr="00393F2F">
        <w:rPr>
          <w:rFonts w:ascii="Times New Roman" w:hAnsi="Times New Roman" w:cs="Times New Roman"/>
        </w:rPr>
        <w:t>Buatlah pernyataan bahwa apa yang diharapkan, seperti yang disebutkan di bagian "PENDAHULUAN", pada akhirnya bisa menghasilkan bagian "HASIL DAN DISKUSI", sehingga ada kesesuaian. Selain itu, juga bisa ditambahkan prospek pengembangan hasil penelitian dan prospek aplikasi dari studi lebih lanjut ke tahap berikutnya (berdasarkan hasil dan diskusi).</w:t>
      </w:r>
    </w:p>
    <w:p w14:paraId="614B23DC" w14:textId="77777777" w:rsidR="00EB3E43" w:rsidRPr="00393F2F" w:rsidRDefault="00EB3E43" w:rsidP="00EB3E43">
      <w:pPr>
        <w:rPr>
          <w:rFonts w:ascii="Times New Roman" w:hAnsi="Times New Roman" w:cs="Times New Roman"/>
          <w:b/>
          <w:bCs/>
        </w:rPr>
      </w:pPr>
    </w:p>
    <w:p w14:paraId="1AAB8EC2" w14:textId="3C36D78C" w:rsidR="00EB3E43" w:rsidRPr="00393F2F" w:rsidRDefault="00EB3E43" w:rsidP="00543513">
      <w:pPr>
        <w:spacing w:after="0" w:line="240" w:lineRule="auto"/>
        <w:rPr>
          <w:rStyle w:val="apple-style-span"/>
          <w:rFonts w:ascii="Times New Roman" w:hAnsi="Times New Roman" w:cs="Times New Roman"/>
          <w:b/>
          <w:color w:val="000000"/>
          <w:lang w:val="pt-BR"/>
        </w:rPr>
      </w:pPr>
      <w:r w:rsidRPr="00393F2F">
        <w:rPr>
          <w:rStyle w:val="apple-style-span"/>
          <w:rFonts w:ascii="Times New Roman" w:hAnsi="Times New Roman" w:cs="Times New Roman"/>
          <w:b/>
          <w:color w:val="000000"/>
          <w:lang w:val="pt-BR"/>
        </w:rPr>
        <w:t xml:space="preserve">UCAPAN TERIMAKASIH </w:t>
      </w:r>
      <w:r w:rsidRPr="00393F2F">
        <w:rPr>
          <w:rFonts w:ascii="Times New Roman" w:hAnsi="Times New Roman" w:cs="Times New Roman"/>
          <w:b/>
          <w:bCs/>
        </w:rPr>
        <w:t xml:space="preserve">(10 </w:t>
      </w:r>
      <w:r w:rsidR="005D0D91">
        <w:rPr>
          <w:rFonts w:ascii="Times New Roman" w:hAnsi="Times New Roman" w:cs="Times New Roman"/>
          <w:b/>
          <w:bCs/>
        </w:rPr>
        <w:t>PT</w:t>
      </w:r>
      <w:r w:rsidRPr="00393F2F">
        <w:rPr>
          <w:rFonts w:ascii="Times New Roman" w:hAnsi="Times New Roman" w:cs="Times New Roman"/>
          <w:b/>
          <w:bCs/>
        </w:rPr>
        <w:t>)</w:t>
      </w:r>
    </w:p>
    <w:p w14:paraId="4290682A" w14:textId="77777777" w:rsidR="00EB3E43" w:rsidRPr="00393F2F" w:rsidRDefault="00EB3E43" w:rsidP="00EB3E43">
      <w:pPr>
        <w:ind w:firstLine="720"/>
        <w:jc w:val="both"/>
        <w:rPr>
          <w:rStyle w:val="apple-style-span"/>
          <w:rFonts w:ascii="Times New Roman" w:hAnsi="Times New Roman" w:cs="Times New Roman"/>
          <w:bCs/>
          <w:color w:val="000000"/>
          <w:lang w:val="pt-BR"/>
        </w:rPr>
      </w:pPr>
      <w:bookmarkStart w:id="6" w:name="_Hlk78354940"/>
      <w:r w:rsidRPr="00393F2F">
        <w:rPr>
          <w:rFonts w:ascii="Times New Roman" w:hAnsi="Times New Roman" w:cs="Times New Roman"/>
        </w:rPr>
        <w:t>Penulis berterima kasih kepada... Seperti, ucapan terima kasih kepada sponsor dan dukungan finansial.</w:t>
      </w:r>
    </w:p>
    <w:bookmarkEnd w:id="6"/>
    <w:p w14:paraId="42F14FA1" w14:textId="77777777" w:rsidR="00EB3E43" w:rsidRPr="00393F2F" w:rsidRDefault="00EB3E43" w:rsidP="00EB3E43">
      <w:pPr>
        <w:rPr>
          <w:rStyle w:val="apple-style-span"/>
          <w:rFonts w:ascii="Times New Roman" w:hAnsi="Times New Roman" w:cs="Times New Roman"/>
          <w:bCs/>
          <w:color w:val="000000"/>
          <w:lang w:val="pt-BR"/>
        </w:rPr>
      </w:pPr>
    </w:p>
    <w:p w14:paraId="3E88B86B" w14:textId="27AB0399" w:rsidR="00EB3E43" w:rsidRPr="00393F2F" w:rsidRDefault="00EB3E43" w:rsidP="009F31D5">
      <w:pPr>
        <w:spacing w:after="0" w:line="240" w:lineRule="auto"/>
        <w:rPr>
          <w:rFonts w:ascii="Times New Roman" w:hAnsi="Times New Roman" w:cs="Times New Roman"/>
          <w:color w:val="000000"/>
          <w:lang w:val="pt-BR"/>
        </w:rPr>
      </w:pPr>
      <w:r w:rsidRPr="00393F2F">
        <w:rPr>
          <w:rStyle w:val="apple-style-span"/>
          <w:rFonts w:ascii="Times New Roman" w:hAnsi="Times New Roman" w:cs="Times New Roman"/>
          <w:b/>
          <w:color w:val="000000"/>
          <w:lang w:val="pt-BR"/>
        </w:rPr>
        <w:t xml:space="preserve">REFERENSI </w:t>
      </w:r>
      <w:r w:rsidRPr="00393F2F">
        <w:rPr>
          <w:rFonts w:ascii="Times New Roman" w:hAnsi="Times New Roman" w:cs="Times New Roman"/>
          <w:b/>
          <w:bCs/>
        </w:rPr>
        <w:t xml:space="preserve">(10 </w:t>
      </w:r>
      <w:r w:rsidR="005D0D91">
        <w:rPr>
          <w:rFonts w:ascii="Times New Roman" w:hAnsi="Times New Roman" w:cs="Times New Roman"/>
          <w:b/>
          <w:bCs/>
        </w:rPr>
        <w:t>PT</w:t>
      </w:r>
      <w:r w:rsidRPr="00393F2F">
        <w:rPr>
          <w:rFonts w:ascii="Times New Roman" w:hAnsi="Times New Roman" w:cs="Times New Roman"/>
          <w:b/>
          <w:bCs/>
        </w:rPr>
        <w:t>)</w:t>
      </w:r>
    </w:p>
    <w:p w14:paraId="1E17AE0D" w14:textId="6964EF71" w:rsidR="00EB3E43" w:rsidRPr="00393F2F" w:rsidRDefault="00EB3E43" w:rsidP="00EB3E43">
      <w:pPr>
        <w:ind w:firstLine="720"/>
        <w:jc w:val="both"/>
        <w:rPr>
          <w:rFonts w:ascii="Times New Roman" w:hAnsi="Times New Roman" w:cs="Times New Roman"/>
          <w:color w:val="000000"/>
        </w:rPr>
      </w:pPr>
      <w:r w:rsidRPr="00393F2F">
        <w:rPr>
          <w:rFonts w:ascii="Times New Roman" w:hAnsi="Times New Roman" w:cs="Times New Roman"/>
          <w:color w:val="000000"/>
        </w:rPr>
        <w:t xml:space="preserve">Semua referensi harus mengacu pada sumber yang paling relevan dan terbaru, dengan jumlah minimum 25 entri untuk makalah penelitian asli dan 50 entri untuk makalah tinjauan/survei. Referensi ditulis dengan gaya IEEE. Panduan yang lebih lengkap dapat diakses di (http://ipmuonline.com/guide/refstyle.pdf). Penggunaan alat seperti </w:t>
      </w:r>
      <w:proofErr w:type="spellStart"/>
      <w:r w:rsidRPr="00393F2F">
        <w:rPr>
          <w:rFonts w:ascii="Times New Roman" w:hAnsi="Times New Roman" w:cs="Times New Roman"/>
          <w:color w:val="000000"/>
        </w:rPr>
        <w:t>EndNote</w:t>
      </w:r>
      <w:proofErr w:type="spellEnd"/>
      <w:r w:rsidRPr="00393F2F">
        <w:rPr>
          <w:rFonts w:ascii="Times New Roman" w:hAnsi="Times New Roman" w:cs="Times New Roman"/>
          <w:color w:val="000000"/>
        </w:rPr>
        <w:t xml:space="preserve">, </w:t>
      </w:r>
      <w:proofErr w:type="spellStart"/>
      <w:r w:rsidRPr="00393F2F">
        <w:rPr>
          <w:rFonts w:ascii="Times New Roman" w:hAnsi="Times New Roman" w:cs="Times New Roman"/>
          <w:color w:val="000000"/>
        </w:rPr>
        <w:t>Mendeley</w:t>
      </w:r>
      <w:proofErr w:type="spellEnd"/>
      <w:r w:rsidRPr="00393F2F">
        <w:rPr>
          <w:rFonts w:ascii="Times New Roman" w:hAnsi="Times New Roman" w:cs="Times New Roman"/>
          <w:color w:val="000000"/>
        </w:rPr>
        <w:t xml:space="preserve">, atau </w:t>
      </w:r>
      <w:proofErr w:type="spellStart"/>
      <w:r w:rsidRPr="00393F2F">
        <w:rPr>
          <w:rFonts w:ascii="Times New Roman" w:hAnsi="Times New Roman" w:cs="Times New Roman"/>
          <w:color w:val="000000"/>
        </w:rPr>
        <w:t>Zotero</w:t>
      </w:r>
      <w:proofErr w:type="spellEnd"/>
      <w:r w:rsidRPr="00393F2F">
        <w:rPr>
          <w:rFonts w:ascii="Times New Roman" w:hAnsi="Times New Roman" w:cs="Times New Roman"/>
          <w:color w:val="000000"/>
        </w:rPr>
        <w:t xml:space="preserve"> untuk manajemen dan format referensi dianjurkan, dan pilih gaya IEEE. Harap gunakan format yang konsisten untuk referensi—lihat contoh (8 </w:t>
      </w:r>
      <w:proofErr w:type="spellStart"/>
      <w:r w:rsidR="005D0D91">
        <w:rPr>
          <w:rFonts w:ascii="Times New Roman" w:hAnsi="Times New Roman" w:cs="Times New Roman"/>
          <w:color w:val="000000"/>
          <w:lang w:val="en-US"/>
        </w:rPr>
        <w:t>pt</w:t>
      </w:r>
      <w:proofErr w:type="spellEnd"/>
      <w:r w:rsidRPr="00393F2F">
        <w:rPr>
          <w:rFonts w:ascii="Times New Roman" w:hAnsi="Times New Roman" w:cs="Times New Roman"/>
          <w:color w:val="000000"/>
        </w:rPr>
        <w:t>):</w:t>
      </w:r>
    </w:p>
    <w:p w14:paraId="0000002F" w14:textId="77777777" w:rsidR="00D770BB" w:rsidRDefault="00D770BB">
      <w:pPr>
        <w:widowControl w:val="0"/>
        <w:spacing w:after="0" w:line="240" w:lineRule="auto"/>
        <w:ind w:left="426" w:hanging="426"/>
        <w:jc w:val="both"/>
        <w:rPr>
          <w:rFonts w:ascii="Times New Roman" w:eastAsia="Palatino Linotype" w:hAnsi="Times New Roman" w:cs="Times New Roman"/>
        </w:rPr>
      </w:pPr>
    </w:p>
    <w:p w14:paraId="5FC93436" w14:textId="77777777" w:rsidR="00665F3C" w:rsidRDefault="00665F3C">
      <w:pPr>
        <w:widowControl w:val="0"/>
        <w:spacing w:after="0" w:line="240" w:lineRule="auto"/>
        <w:ind w:left="426" w:hanging="426"/>
        <w:jc w:val="both"/>
        <w:rPr>
          <w:rFonts w:ascii="Times New Roman" w:eastAsia="Palatino Linotype" w:hAnsi="Times New Roman" w:cs="Times New Roman"/>
        </w:rPr>
      </w:pPr>
    </w:p>
    <w:p w14:paraId="099685B1" w14:textId="77777777" w:rsidR="00EB3E43" w:rsidRPr="00393F2F" w:rsidRDefault="00EB3E43" w:rsidP="00EB3E43">
      <w:pPr>
        <w:jc w:val="both"/>
        <w:rPr>
          <w:rFonts w:ascii="Times New Roman" w:hAnsi="Times New Roman" w:cs="Times New Roman"/>
          <w:i/>
          <w:iCs/>
          <w:color w:val="000000"/>
        </w:rPr>
      </w:pPr>
      <w:r w:rsidRPr="00393F2F">
        <w:rPr>
          <w:rFonts w:ascii="Times New Roman" w:hAnsi="Times New Roman" w:cs="Times New Roman"/>
          <w:i/>
          <w:iCs/>
          <w:color w:val="000000"/>
        </w:rPr>
        <w:t>Lihat Contoh:</w:t>
      </w:r>
    </w:p>
    <w:p w14:paraId="6E939F01" w14:textId="77777777" w:rsidR="00EB3E43" w:rsidRPr="00393F2F" w:rsidRDefault="00EB3E43" w:rsidP="00EB3E43">
      <w:pPr>
        <w:jc w:val="both"/>
        <w:rPr>
          <w:rFonts w:ascii="Times New Roman" w:hAnsi="Times New Roman" w:cs="Times New Roman"/>
          <w:i/>
          <w:iCs/>
          <w:color w:val="000000"/>
        </w:rPr>
      </w:pPr>
      <w:r w:rsidRPr="00393F2F">
        <w:rPr>
          <w:rStyle w:val="apple-style-span"/>
          <w:rFonts w:ascii="Times New Roman" w:hAnsi="Times New Roman" w:cs="Times New Roman"/>
          <w:b/>
          <w:color w:val="000000"/>
          <w:lang w:val="pt-BR"/>
        </w:rPr>
        <w:t>REFERENSI</w:t>
      </w:r>
    </w:p>
    <w:p w14:paraId="3047E30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color w:val="000000"/>
          <w:sz w:val="20"/>
          <w:szCs w:val="20"/>
        </w:rPr>
        <w:fldChar w:fldCharType="begin" w:fldLock="1"/>
      </w:r>
      <w:r w:rsidRPr="007E5746">
        <w:rPr>
          <w:rFonts w:ascii="Times New Roman" w:hAnsi="Times New Roman" w:cs="Times New Roman"/>
          <w:color w:val="000000"/>
          <w:sz w:val="20"/>
          <w:szCs w:val="20"/>
        </w:rPr>
        <w:instrText xml:space="preserve">ADDIN Mendeley Bibliography CSL_BIBLIOGRAPHY </w:instrText>
      </w:r>
      <w:r w:rsidRPr="007E5746">
        <w:rPr>
          <w:rFonts w:ascii="Times New Roman" w:hAnsi="Times New Roman" w:cs="Times New Roman"/>
          <w:color w:val="000000"/>
          <w:sz w:val="20"/>
          <w:szCs w:val="20"/>
        </w:rPr>
        <w:fldChar w:fldCharType="separate"/>
      </w:r>
      <w:r w:rsidRPr="007E5746">
        <w:rPr>
          <w:rFonts w:ascii="Times New Roman" w:hAnsi="Times New Roman" w:cs="Times New Roman"/>
          <w:noProof/>
          <w:sz w:val="20"/>
          <w:szCs w:val="20"/>
        </w:rPr>
        <w:t>[1]</w:t>
      </w:r>
      <w:r w:rsidRPr="007E5746">
        <w:rPr>
          <w:rFonts w:ascii="Times New Roman" w:hAnsi="Times New Roman" w:cs="Times New Roman"/>
          <w:noProof/>
          <w:sz w:val="20"/>
          <w:szCs w:val="20"/>
        </w:rPr>
        <w:tab/>
        <w:t xml:space="preserve">P. Delgadoa, C. Vargasb, R. Ackermanc, and L. Salmerón, “Don’t throw away your printed books: A meta-analysis on the effects of reading media on reading comprehension,” </w:t>
      </w:r>
      <w:r w:rsidRPr="007E5746">
        <w:rPr>
          <w:rFonts w:ascii="Times New Roman" w:hAnsi="Times New Roman" w:cs="Times New Roman"/>
          <w:i/>
          <w:iCs/>
          <w:noProof/>
          <w:sz w:val="20"/>
          <w:szCs w:val="20"/>
        </w:rPr>
        <w:t>Educ. Res. Rev.</w:t>
      </w:r>
      <w:r w:rsidRPr="007E5746">
        <w:rPr>
          <w:rFonts w:ascii="Times New Roman" w:hAnsi="Times New Roman" w:cs="Times New Roman"/>
          <w:noProof/>
          <w:sz w:val="20"/>
          <w:szCs w:val="20"/>
        </w:rPr>
        <w:t>, vol. 25, pp. 23–38, 2018, doi: 10.1016/j.edurev.2018.09.003.</w:t>
      </w:r>
    </w:p>
    <w:p w14:paraId="50DE1C99"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w:t>
      </w:r>
      <w:r w:rsidRPr="007E5746">
        <w:rPr>
          <w:rFonts w:ascii="Times New Roman" w:hAnsi="Times New Roman" w:cs="Times New Roman"/>
          <w:noProof/>
          <w:sz w:val="20"/>
          <w:szCs w:val="20"/>
        </w:rPr>
        <w:tab/>
        <w:t xml:space="preserve">F. Reichert, D. Lange, and L. Chow, “Educational beliefs matter for classroom instruction: A comparative analysis of teachers’ beliefs about the aims of civic education,” </w:t>
      </w:r>
      <w:r w:rsidRPr="007E5746">
        <w:rPr>
          <w:rFonts w:ascii="Times New Roman" w:hAnsi="Times New Roman" w:cs="Times New Roman"/>
          <w:i/>
          <w:iCs/>
          <w:noProof/>
          <w:sz w:val="20"/>
          <w:szCs w:val="20"/>
        </w:rPr>
        <w:t>Teach. Teach. Educ.</w:t>
      </w:r>
      <w:r w:rsidRPr="007E5746">
        <w:rPr>
          <w:rFonts w:ascii="Times New Roman" w:hAnsi="Times New Roman" w:cs="Times New Roman"/>
          <w:noProof/>
          <w:sz w:val="20"/>
          <w:szCs w:val="20"/>
        </w:rPr>
        <w:t>, vol. 98, pp. 1–13, 2020, doi: 10.1016/j.tate.2020.103248.</w:t>
      </w:r>
    </w:p>
    <w:p w14:paraId="73FC003B"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[3]</w:t>
      </w:r>
      <w:r w:rsidRPr="007E5746">
        <w:rPr>
          <w:rFonts w:ascii="Times New Roman" w:hAnsi="Times New Roman" w:cs="Times New Roman"/>
          <w:noProof/>
          <w:sz w:val="20"/>
          <w:szCs w:val="20"/>
        </w:rPr>
        <w:tab/>
        <w:t xml:space="preserve">J. Roick and T. Ringeisen, “Students’ math performance in higher education: examining the role of self-regulated learning and self-efficacy,” </w:t>
      </w:r>
      <w:r w:rsidRPr="007E5746">
        <w:rPr>
          <w:rFonts w:ascii="Times New Roman" w:hAnsi="Times New Roman" w:cs="Times New Roman"/>
          <w:i/>
          <w:iCs/>
          <w:noProof/>
          <w:sz w:val="20"/>
          <w:szCs w:val="20"/>
        </w:rPr>
        <w:t>Learn. Individ. Differ.</w:t>
      </w:r>
      <w:r w:rsidRPr="007E5746">
        <w:rPr>
          <w:rFonts w:ascii="Times New Roman" w:hAnsi="Times New Roman" w:cs="Times New Roman"/>
          <w:noProof/>
          <w:sz w:val="20"/>
          <w:szCs w:val="20"/>
        </w:rPr>
        <w:t>, vol. 65, pp. 148–158, 2018.</w:t>
      </w:r>
    </w:p>
    <w:p w14:paraId="25A1D1CB"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[4]</w:t>
      </w:r>
      <w:r w:rsidRPr="007E5746">
        <w:rPr>
          <w:rFonts w:ascii="Times New Roman" w:hAnsi="Times New Roman" w:cs="Times New Roman"/>
          <w:noProof/>
          <w:sz w:val="20"/>
          <w:szCs w:val="20"/>
        </w:rPr>
        <w:tab/>
        <w:t xml:space="preserve">G. Ocak and A. Yamaç, “Examination of the relationships between fifth graders’ self-regulated learning strategies, motivational beliefs, attitudes, and achievement,” </w:t>
      </w:r>
      <w:r w:rsidRPr="007E5746">
        <w:rPr>
          <w:rFonts w:ascii="Times New Roman" w:hAnsi="Times New Roman" w:cs="Times New Roman"/>
          <w:i/>
          <w:iCs/>
          <w:noProof/>
          <w:sz w:val="20"/>
          <w:szCs w:val="20"/>
        </w:rPr>
        <w:t>Educ. Sci. Theory Pract.</w:t>
      </w:r>
      <w:r w:rsidRPr="007E5746">
        <w:rPr>
          <w:rFonts w:ascii="Times New Roman" w:hAnsi="Times New Roman" w:cs="Times New Roman"/>
          <w:noProof/>
          <w:sz w:val="20"/>
          <w:szCs w:val="20"/>
        </w:rPr>
        <w:t>, vol. 13, no. 1, pp. 380–387, 2013.</w:t>
      </w:r>
    </w:p>
    <w:p w14:paraId="4BFA240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[5]</w:t>
      </w:r>
      <w:r w:rsidRPr="007E5746">
        <w:rPr>
          <w:rFonts w:ascii="Times New Roman" w:hAnsi="Times New Roman" w:cs="Times New Roman"/>
          <w:noProof/>
          <w:sz w:val="20"/>
          <w:szCs w:val="20"/>
        </w:rPr>
        <w:tab/>
        <w:t xml:space="preserve">S. Li and J. Zheng, “The relationship between self-efficacy and self-regulated learning in one-to-one computing environment: The mediated role of task values,” </w:t>
      </w:r>
      <w:r w:rsidRPr="007E5746">
        <w:rPr>
          <w:rFonts w:ascii="Times New Roman" w:hAnsi="Times New Roman" w:cs="Times New Roman"/>
          <w:i/>
          <w:iCs/>
          <w:noProof/>
          <w:sz w:val="20"/>
          <w:szCs w:val="20"/>
        </w:rPr>
        <w:t>Asia-Pacific Educ. Res.</w:t>
      </w:r>
      <w:r w:rsidRPr="007E5746">
        <w:rPr>
          <w:rFonts w:ascii="Times New Roman" w:hAnsi="Times New Roman" w:cs="Times New Roman"/>
          <w:noProof/>
          <w:sz w:val="20"/>
          <w:szCs w:val="20"/>
        </w:rPr>
        <w:t>, vol. 27, no. 6, pp. 455–463, 2018, doi: 10.1007/s40299-018-0405-2.</w:t>
      </w:r>
    </w:p>
    <w:p w14:paraId="5645CF41"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lastRenderedPageBreak/>
        <w:t>[6]</w:t>
      </w:r>
      <w:r w:rsidRPr="007E5746">
        <w:rPr>
          <w:rFonts w:ascii="Times New Roman" w:hAnsi="Times New Roman" w:cs="Times New Roman"/>
          <w:noProof/>
          <w:sz w:val="20"/>
          <w:szCs w:val="20"/>
        </w:rPr>
        <w:tab/>
        <w:t xml:space="preserve">B. J. Zimmerman and A. R. Moylan, “Self-regulation: where metacognition and motivation intersect,” in D. J. Hacker, J. Dunlosky, and A. C. Graesser, Eds., </w:t>
      </w:r>
      <w:r w:rsidRPr="007E5746">
        <w:rPr>
          <w:rFonts w:ascii="Times New Roman" w:hAnsi="Times New Roman" w:cs="Times New Roman"/>
          <w:i/>
          <w:iCs/>
          <w:noProof/>
          <w:sz w:val="20"/>
          <w:szCs w:val="20"/>
        </w:rPr>
        <w:t>Handbook of Metacognition in Education</w:t>
      </w:r>
      <w:r w:rsidRPr="007E5746">
        <w:rPr>
          <w:rFonts w:ascii="Times New Roman" w:hAnsi="Times New Roman" w:cs="Times New Roman"/>
          <w:noProof/>
          <w:sz w:val="20"/>
          <w:szCs w:val="20"/>
        </w:rPr>
        <w:t>, 2009, pp. 299–315.</w:t>
      </w:r>
    </w:p>
    <w:p w14:paraId="4F2CC3D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[7]</w:t>
      </w:r>
      <w:r w:rsidRPr="007E5746">
        <w:rPr>
          <w:rFonts w:ascii="Times New Roman" w:hAnsi="Times New Roman" w:cs="Times New Roman"/>
          <w:noProof/>
          <w:sz w:val="20"/>
          <w:szCs w:val="20"/>
        </w:rPr>
        <w:tab/>
        <w:t xml:space="preserve">P. R. Pintrich, D. A. F. Smith, T. Duncan, and W. Mckeachie, </w:t>
      </w:r>
      <w:r w:rsidRPr="007E5746">
        <w:rPr>
          <w:rFonts w:ascii="Times New Roman" w:hAnsi="Times New Roman" w:cs="Times New Roman"/>
          <w:i/>
          <w:iCs/>
          <w:noProof/>
          <w:sz w:val="20"/>
          <w:szCs w:val="20"/>
        </w:rPr>
        <w:t>A manual for the use of the motivated strategies for learning questionnaire (MSLQ)</w:t>
      </w:r>
      <w:r w:rsidRPr="007E5746">
        <w:rPr>
          <w:rFonts w:ascii="Times New Roman" w:hAnsi="Times New Roman" w:cs="Times New Roman"/>
          <w:noProof/>
          <w:sz w:val="20"/>
          <w:szCs w:val="20"/>
        </w:rPr>
        <w:t>. Ann Arbor, Michigan, 1991.</w:t>
      </w:r>
    </w:p>
    <w:p w14:paraId="0362A132"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[8]</w:t>
      </w:r>
      <w:r w:rsidRPr="007E5746">
        <w:rPr>
          <w:rFonts w:ascii="Times New Roman" w:hAnsi="Times New Roman" w:cs="Times New Roman"/>
          <w:noProof/>
          <w:sz w:val="20"/>
          <w:szCs w:val="20"/>
        </w:rPr>
        <w:tab/>
        <w:t xml:space="preserve">M. Pressley and C. B. McCormick, </w:t>
      </w:r>
      <w:r w:rsidRPr="007E5746">
        <w:rPr>
          <w:rFonts w:ascii="Times New Roman" w:hAnsi="Times New Roman" w:cs="Times New Roman"/>
          <w:i/>
          <w:iCs/>
          <w:noProof/>
          <w:sz w:val="20"/>
          <w:szCs w:val="20"/>
        </w:rPr>
        <w:t>Advanced educational psychology for educators, researchers, and policymakers</w:t>
      </w:r>
      <w:r w:rsidRPr="007E5746">
        <w:rPr>
          <w:rFonts w:ascii="Times New Roman" w:hAnsi="Times New Roman" w:cs="Times New Roman"/>
          <w:noProof/>
          <w:sz w:val="20"/>
          <w:szCs w:val="20"/>
        </w:rPr>
        <w:t>. New York, USA: HarperCollins College Publishers, 1995.</w:t>
      </w:r>
    </w:p>
    <w:p w14:paraId="79CEBF92"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[9]</w:t>
      </w:r>
      <w:r w:rsidRPr="007E5746">
        <w:rPr>
          <w:rFonts w:ascii="Times New Roman" w:hAnsi="Times New Roman" w:cs="Times New Roman"/>
          <w:noProof/>
          <w:sz w:val="20"/>
          <w:szCs w:val="20"/>
        </w:rPr>
        <w:tab/>
        <w:t xml:space="preserve">A. Bandura, </w:t>
      </w:r>
      <w:r w:rsidRPr="007E5746">
        <w:rPr>
          <w:rFonts w:ascii="Times New Roman" w:hAnsi="Times New Roman" w:cs="Times New Roman"/>
          <w:i/>
          <w:iCs/>
          <w:noProof/>
          <w:sz w:val="20"/>
          <w:szCs w:val="20"/>
        </w:rPr>
        <w:t>Prentice-Hall series in social learning theory. Social foundations of thought and action: A social cognitive theory</w:t>
      </w:r>
      <w:r w:rsidRPr="007E5746">
        <w:rPr>
          <w:rFonts w:ascii="Times New Roman" w:hAnsi="Times New Roman" w:cs="Times New Roman"/>
          <w:noProof/>
          <w:sz w:val="20"/>
          <w:szCs w:val="20"/>
        </w:rPr>
        <w:t>. Prentice-Hall, Inc., 1985.</w:t>
      </w:r>
    </w:p>
    <w:p w14:paraId="0B983E07"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[10]</w:t>
      </w:r>
      <w:r w:rsidRPr="007E5746">
        <w:rPr>
          <w:rFonts w:ascii="Times New Roman" w:hAnsi="Times New Roman" w:cs="Times New Roman"/>
          <w:noProof/>
          <w:sz w:val="20"/>
          <w:szCs w:val="20"/>
        </w:rPr>
        <w:tab/>
        <w:t xml:space="preserve">A. L. Dent and A. C. Koenka, “The relation between self-regulated learning and academic achievement across childhood and adolescence: a meta-analysis,” </w:t>
      </w:r>
      <w:r w:rsidRPr="007E5746">
        <w:rPr>
          <w:rFonts w:ascii="Times New Roman" w:hAnsi="Times New Roman" w:cs="Times New Roman"/>
          <w:i/>
          <w:iCs/>
          <w:noProof/>
          <w:sz w:val="20"/>
          <w:szCs w:val="20"/>
        </w:rPr>
        <w:t>Educ. Psychol. Rev.</w:t>
      </w:r>
      <w:r w:rsidRPr="007E5746">
        <w:rPr>
          <w:rFonts w:ascii="Times New Roman" w:hAnsi="Times New Roman" w:cs="Times New Roman"/>
          <w:noProof/>
          <w:sz w:val="20"/>
          <w:szCs w:val="20"/>
        </w:rPr>
        <w:t>, vol. 28, no. 3, pp. 425–474, 2015, doi: 10.1007/s10648-015-9320-8.</w:t>
      </w:r>
    </w:p>
    <w:p w14:paraId="6A903AED"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[11]</w:t>
      </w:r>
      <w:r w:rsidRPr="007E5746">
        <w:rPr>
          <w:rFonts w:ascii="Times New Roman" w:hAnsi="Times New Roman" w:cs="Times New Roman"/>
          <w:noProof/>
          <w:sz w:val="20"/>
          <w:szCs w:val="20"/>
        </w:rPr>
        <w:tab/>
        <w:t xml:space="preserve">T. J. Cleary and A. Kitsantas, “Motivation and self-regulated learning influences on middle school mathematics achievement,” </w:t>
      </w:r>
      <w:r w:rsidRPr="007E5746">
        <w:rPr>
          <w:rFonts w:ascii="Times New Roman" w:hAnsi="Times New Roman" w:cs="Times New Roman"/>
          <w:i/>
          <w:iCs/>
          <w:noProof/>
          <w:sz w:val="20"/>
          <w:szCs w:val="20"/>
        </w:rPr>
        <w:t>School Psych. Rev.</w:t>
      </w:r>
      <w:r w:rsidRPr="007E5746">
        <w:rPr>
          <w:rFonts w:ascii="Times New Roman" w:hAnsi="Times New Roman" w:cs="Times New Roman"/>
          <w:noProof/>
          <w:sz w:val="20"/>
          <w:szCs w:val="20"/>
        </w:rPr>
        <w:t>, vol. 46, no. 1, pp. 88–107, 2017.</w:t>
      </w:r>
    </w:p>
    <w:p w14:paraId="3A3192A1" w14:textId="76D64653"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[12]</w:t>
      </w:r>
      <w:r w:rsidRPr="007E5746">
        <w:rPr>
          <w:rFonts w:ascii="Times New Roman" w:hAnsi="Times New Roman" w:cs="Times New Roman"/>
          <w:noProof/>
          <w:sz w:val="20"/>
          <w:szCs w:val="20"/>
        </w:rPr>
        <w:tab/>
        <w:t>P. R. Pintrich, “Cha</w:t>
      </w:r>
      <w:r w:rsidR="005D0D91">
        <w:rPr>
          <w:rFonts w:ascii="Times New Roman" w:hAnsi="Times New Roman" w:cs="Times New Roman"/>
          <w:noProof/>
          <w:sz w:val="20"/>
          <w:szCs w:val="20"/>
        </w:rPr>
        <w:t>PT</w:t>
      </w:r>
      <w:r w:rsidRPr="007E5746">
        <w:rPr>
          <w:rFonts w:ascii="Times New Roman" w:hAnsi="Times New Roman" w:cs="Times New Roman"/>
          <w:noProof/>
          <w:sz w:val="20"/>
          <w:szCs w:val="20"/>
        </w:rPr>
        <w:t xml:space="preserve">er 14 - The Role of Goal Orientation in Self-Regulated Learning,” in in M. Boekaerts, P. Pintrich, M. Zeidner, Eds., </w:t>
      </w:r>
      <w:r w:rsidRPr="007E5746">
        <w:rPr>
          <w:rFonts w:ascii="Times New Roman" w:hAnsi="Times New Roman" w:cs="Times New Roman"/>
          <w:i/>
          <w:iCs/>
          <w:noProof/>
          <w:sz w:val="20"/>
          <w:szCs w:val="20"/>
        </w:rPr>
        <w:t>Handbook of Self-Regulation</w:t>
      </w:r>
      <w:r w:rsidRPr="007E5746">
        <w:rPr>
          <w:rFonts w:ascii="Times New Roman" w:hAnsi="Times New Roman" w:cs="Times New Roman"/>
          <w:noProof/>
          <w:sz w:val="20"/>
          <w:szCs w:val="20"/>
        </w:rPr>
        <w:t>, San Diego, California: Academic Press, 2000, pp. 451–502.</w:t>
      </w:r>
    </w:p>
    <w:p w14:paraId="1AD2FFF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[13]</w:t>
      </w:r>
      <w:r w:rsidRPr="007E5746">
        <w:rPr>
          <w:rFonts w:ascii="Times New Roman" w:hAnsi="Times New Roman" w:cs="Times New Roman"/>
          <w:noProof/>
          <w:sz w:val="20"/>
          <w:szCs w:val="20"/>
        </w:rPr>
        <w:tab/>
        <w:t xml:space="preserve">H. Vonkova and J. Hrabak, “The (in) comparability of ICT knowledge and skill self-assessments among upper secondary school students: The use of the anchoring vignette method,” </w:t>
      </w:r>
      <w:r w:rsidRPr="007E5746">
        <w:rPr>
          <w:rFonts w:ascii="Times New Roman" w:hAnsi="Times New Roman" w:cs="Times New Roman"/>
          <w:i/>
          <w:iCs/>
          <w:noProof/>
          <w:sz w:val="20"/>
          <w:szCs w:val="20"/>
        </w:rPr>
        <w:t>Comput. Educ.</w:t>
      </w:r>
      <w:r w:rsidRPr="007E5746">
        <w:rPr>
          <w:rFonts w:ascii="Times New Roman" w:hAnsi="Times New Roman" w:cs="Times New Roman"/>
          <w:noProof/>
          <w:sz w:val="20"/>
          <w:szCs w:val="20"/>
        </w:rPr>
        <w:t>, vol. 85, pp. 191–202, 2015, doi: 10.1016/j.compedu.2015.03.003.</w:t>
      </w:r>
    </w:p>
    <w:p w14:paraId="2BB323B1"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[14]</w:t>
      </w:r>
      <w:r w:rsidRPr="007E5746">
        <w:rPr>
          <w:rFonts w:ascii="Times New Roman" w:hAnsi="Times New Roman" w:cs="Times New Roman"/>
          <w:noProof/>
          <w:sz w:val="20"/>
          <w:szCs w:val="20"/>
        </w:rPr>
        <w:tab/>
        <w:t xml:space="preserve">F. Baier, A.-T. Decker, T. Voss, T. Kleickmann, U. Klusmann, and M. Kunter, “What makes a good teacher? The relative importance of mathematics teachers’ cognitive ability, personality, knowledge, beliefs, and motivation for instructional quality,” </w:t>
      </w:r>
      <w:r w:rsidRPr="007E5746">
        <w:rPr>
          <w:rFonts w:ascii="Times New Roman" w:hAnsi="Times New Roman" w:cs="Times New Roman"/>
          <w:i/>
          <w:iCs/>
          <w:noProof/>
          <w:sz w:val="20"/>
          <w:szCs w:val="20"/>
        </w:rPr>
        <w:t>Br. J. Educ. Psychol.</w:t>
      </w:r>
      <w:r w:rsidRPr="007E5746">
        <w:rPr>
          <w:rFonts w:ascii="Times New Roman" w:hAnsi="Times New Roman" w:cs="Times New Roman"/>
          <w:noProof/>
          <w:sz w:val="20"/>
          <w:szCs w:val="20"/>
        </w:rPr>
        <w:t>, vol. 89, no. 4, pp. 767–786, 2019, doi: 10.1111/bjep.12256.</w:t>
      </w:r>
    </w:p>
    <w:p w14:paraId="126CF92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[15]</w:t>
      </w:r>
      <w:r w:rsidRPr="007E5746">
        <w:rPr>
          <w:rFonts w:ascii="Times New Roman" w:hAnsi="Times New Roman" w:cs="Times New Roman"/>
          <w:noProof/>
          <w:sz w:val="20"/>
          <w:szCs w:val="20"/>
        </w:rPr>
        <w:tab/>
        <w:t xml:space="preserve">A. M. Flanagan, D. C. Cormier, and O. Bulut, “Achievement may be rooted in teacher expectations: examining the differential influences of ethnicity, years of teaching, and classroom behaviour,” </w:t>
      </w:r>
      <w:r w:rsidRPr="007E5746">
        <w:rPr>
          <w:rFonts w:ascii="Times New Roman" w:hAnsi="Times New Roman" w:cs="Times New Roman"/>
          <w:i/>
          <w:iCs/>
          <w:noProof/>
          <w:sz w:val="20"/>
          <w:szCs w:val="20"/>
        </w:rPr>
        <w:t>Soc. Psychol. Educ.</w:t>
      </w:r>
      <w:r w:rsidRPr="007E5746">
        <w:rPr>
          <w:rFonts w:ascii="Times New Roman" w:hAnsi="Times New Roman" w:cs="Times New Roman"/>
          <w:noProof/>
          <w:sz w:val="20"/>
          <w:szCs w:val="20"/>
        </w:rPr>
        <w:t>, vol. 23, pp. 1429–1448, 2020, doi: 10.1007/s11218-020-09590-y.</w:t>
      </w:r>
    </w:p>
    <w:p w14:paraId="799FC57A" w14:textId="721CEF3C"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[16]</w:t>
      </w:r>
      <w:r w:rsidRPr="007E5746">
        <w:rPr>
          <w:rFonts w:ascii="Times New Roman" w:hAnsi="Times New Roman" w:cs="Times New Roman"/>
          <w:noProof/>
          <w:sz w:val="20"/>
          <w:szCs w:val="20"/>
        </w:rPr>
        <w:tab/>
        <w:t>F. M. van der Kleij, “Comparison of teacher and student perce</w:t>
      </w:r>
      <w:r w:rsidR="005D0D91">
        <w:rPr>
          <w:rFonts w:ascii="Times New Roman" w:hAnsi="Times New Roman" w:cs="Times New Roman"/>
          <w:noProof/>
          <w:sz w:val="20"/>
          <w:szCs w:val="20"/>
        </w:rPr>
        <w:t>PT</w:t>
      </w:r>
      <w:r w:rsidRPr="007E5746">
        <w:rPr>
          <w:rFonts w:ascii="Times New Roman" w:hAnsi="Times New Roman" w:cs="Times New Roman"/>
          <w:noProof/>
          <w:sz w:val="20"/>
          <w:szCs w:val="20"/>
        </w:rPr>
        <w:t xml:space="preserve">ions of formative assessment feedback practices and association with individual student characteristics,” </w:t>
      </w:r>
      <w:r w:rsidRPr="007E5746">
        <w:rPr>
          <w:rFonts w:ascii="Times New Roman" w:hAnsi="Times New Roman" w:cs="Times New Roman"/>
          <w:i/>
          <w:iCs/>
          <w:noProof/>
          <w:sz w:val="20"/>
          <w:szCs w:val="20"/>
        </w:rPr>
        <w:t>Teach. Teach. Educ.</w:t>
      </w:r>
      <w:r w:rsidRPr="007E5746">
        <w:rPr>
          <w:rFonts w:ascii="Times New Roman" w:hAnsi="Times New Roman" w:cs="Times New Roman"/>
          <w:noProof/>
          <w:sz w:val="20"/>
          <w:szCs w:val="20"/>
        </w:rPr>
        <w:t>, vol. 85, no. 1, pp. 175–189, 2019.</w:t>
      </w:r>
    </w:p>
    <w:p w14:paraId="0167D7E1"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[17]</w:t>
      </w:r>
      <w:r w:rsidRPr="007E5746">
        <w:rPr>
          <w:rFonts w:ascii="Times New Roman" w:hAnsi="Times New Roman" w:cs="Times New Roman"/>
          <w:noProof/>
          <w:sz w:val="20"/>
          <w:szCs w:val="20"/>
        </w:rPr>
        <w:tab/>
        <w:t xml:space="preserve">R. G. Brockett and R. Hiemstra, </w:t>
      </w:r>
      <w:r w:rsidRPr="007E5746">
        <w:rPr>
          <w:rFonts w:ascii="Times New Roman" w:hAnsi="Times New Roman" w:cs="Times New Roman"/>
          <w:i/>
          <w:iCs/>
          <w:noProof/>
          <w:sz w:val="20"/>
          <w:szCs w:val="20"/>
        </w:rPr>
        <w:t>Self-direction in adult learning: Perspectives on theory, research, and practice</w:t>
      </w:r>
      <w:r w:rsidRPr="007E5746">
        <w:rPr>
          <w:rFonts w:ascii="Times New Roman" w:hAnsi="Times New Roman" w:cs="Times New Roman"/>
          <w:noProof/>
          <w:sz w:val="20"/>
          <w:szCs w:val="20"/>
        </w:rPr>
        <w:t>. London and New York: Routledge, 2020.</w:t>
      </w:r>
    </w:p>
    <w:p w14:paraId="07D17E46"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[18]</w:t>
      </w:r>
      <w:r w:rsidRPr="007E5746">
        <w:rPr>
          <w:rFonts w:ascii="Times New Roman" w:hAnsi="Times New Roman" w:cs="Times New Roman"/>
          <w:noProof/>
          <w:sz w:val="20"/>
          <w:szCs w:val="20"/>
        </w:rPr>
        <w:tab/>
        <w:t xml:space="preserve">R. Hiemstra and R. G. Brockett, “Reframing the Meaning of Self-Directed Learning: An Updated Modeltt,” in </w:t>
      </w:r>
      <w:r w:rsidRPr="007E5746">
        <w:rPr>
          <w:rFonts w:ascii="Times New Roman" w:hAnsi="Times New Roman" w:cs="Times New Roman"/>
          <w:i/>
          <w:iCs/>
          <w:noProof/>
          <w:sz w:val="20"/>
          <w:szCs w:val="20"/>
        </w:rPr>
        <w:t>Adult Education Research Conference Proceedings</w:t>
      </w:r>
      <w:r w:rsidRPr="007E5746">
        <w:rPr>
          <w:rFonts w:ascii="Times New Roman" w:hAnsi="Times New Roman" w:cs="Times New Roman"/>
          <w:noProof/>
          <w:sz w:val="20"/>
          <w:szCs w:val="20"/>
        </w:rPr>
        <w:t>, 2012, pp. 155–161.</w:t>
      </w:r>
    </w:p>
    <w:p w14:paraId="0AE60B5E"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[19]</w:t>
      </w:r>
      <w:r w:rsidRPr="007E5746">
        <w:rPr>
          <w:rFonts w:ascii="Times New Roman" w:hAnsi="Times New Roman" w:cs="Times New Roman"/>
          <w:noProof/>
          <w:sz w:val="20"/>
          <w:szCs w:val="20"/>
        </w:rPr>
        <w:tab/>
        <w:t xml:space="preserve">S. Geng, K. M. Y. Law, and B. Niu, “Investigating self-directed learning and technology readiness in blending learning environment,” </w:t>
      </w:r>
      <w:r w:rsidRPr="007E5746">
        <w:rPr>
          <w:rFonts w:ascii="Times New Roman" w:hAnsi="Times New Roman" w:cs="Times New Roman"/>
          <w:i/>
          <w:iCs/>
          <w:noProof/>
          <w:sz w:val="20"/>
          <w:szCs w:val="20"/>
        </w:rPr>
        <w:t>Int. J. Educ. Technol. High. Educ.</w:t>
      </w:r>
      <w:r w:rsidRPr="007E5746">
        <w:rPr>
          <w:rFonts w:ascii="Times New Roman" w:hAnsi="Times New Roman" w:cs="Times New Roman"/>
          <w:noProof/>
          <w:sz w:val="20"/>
          <w:szCs w:val="20"/>
        </w:rPr>
        <w:t>, vol. 16, no. 17, pp. 1–22, 2019, doi: 10.1186/s41239-019-0147-0.</w:t>
      </w:r>
    </w:p>
    <w:p w14:paraId="364EBC26"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[20]</w:t>
      </w:r>
      <w:r w:rsidRPr="007E5746">
        <w:rPr>
          <w:rFonts w:ascii="Times New Roman" w:hAnsi="Times New Roman" w:cs="Times New Roman"/>
          <w:noProof/>
          <w:sz w:val="20"/>
          <w:szCs w:val="20"/>
        </w:rPr>
        <w:tab/>
        <w:t xml:space="preserve">J. R. Fraenkel, N. E. Wallen, and H. H. Hyun, </w:t>
      </w:r>
      <w:r w:rsidRPr="007E5746">
        <w:rPr>
          <w:rFonts w:ascii="Times New Roman" w:hAnsi="Times New Roman" w:cs="Times New Roman"/>
          <w:i/>
          <w:iCs/>
          <w:noProof/>
          <w:sz w:val="20"/>
          <w:szCs w:val="20"/>
        </w:rPr>
        <w:t>How to design and evaluate research in education</w:t>
      </w:r>
      <w:r w:rsidRPr="007E5746">
        <w:rPr>
          <w:rFonts w:ascii="Times New Roman" w:hAnsi="Times New Roman" w:cs="Times New Roman"/>
          <w:noProof/>
          <w:sz w:val="20"/>
          <w:szCs w:val="20"/>
        </w:rPr>
        <w:t>. New York, USA: McGraw-Hill, 2012.</w:t>
      </w:r>
    </w:p>
    <w:p w14:paraId="0594D955"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[21]</w:t>
      </w:r>
      <w:r w:rsidRPr="007E5746">
        <w:rPr>
          <w:rFonts w:ascii="Times New Roman" w:hAnsi="Times New Roman" w:cs="Times New Roman"/>
          <w:noProof/>
          <w:sz w:val="20"/>
          <w:szCs w:val="20"/>
        </w:rPr>
        <w:tab/>
        <w:t xml:space="preserve">M. Honey and D. Marshall, “The impact of on-line muti-choice questions on undergraduate student nurses’ learning,” in </w:t>
      </w:r>
      <w:r w:rsidRPr="007E5746">
        <w:rPr>
          <w:rFonts w:ascii="Times New Roman" w:hAnsi="Times New Roman" w:cs="Times New Roman"/>
          <w:i/>
          <w:iCs/>
          <w:noProof/>
          <w:sz w:val="20"/>
          <w:szCs w:val="20"/>
        </w:rPr>
        <w:t>Proceedings of the 20th Annual Conference of the Australasian Society for Computers in Learning in Tertiary Education (ASCILITE)</w:t>
      </w:r>
      <w:r w:rsidRPr="007E5746">
        <w:rPr>
          <w:rFonts w:ascii="Times New Roman" w:hAnsi="Times New Roman" w:cs="Times New Roman"/>
          <w:noProof/>
          <w:sz w:val="20"/>
          <w:szCs w:val="20"/>
        </w:rPr>
        <w:t>, 2003, pp. 236–243.</w:t>
      </w:r>
    </w:p>
    <w:p w14:paraId="3A6253AB"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[22]</w:t>
      </w:r>
      <w:r w:rsidRPr="007E5746">
        <w:rPr>
          <w:rFonts w:ascii="Times New Roman" w:hAnsi="Times New Roman" w:cs="Times New Roman"/>
          <w:noProof/>
          <w:sz w:val="20"/>
          <w:szCs w:val="20"/>
        </w:rPr>
        <w:tab/>
        <w:t xml:space="preserve">R. A. Krueger and M. A. Casey, </w:t>
      </w:r>
      <w:r w:rsidRPr="007E5746">
        <w:rPr>
          <w:rFonts w:ascii="Times New Roman" w:hAnsi="Times New Roman" w:cs="Times New Roman"/>
          <w:i/>
          <w:iCs/>
          <w:noProof/>
          <w:sz w:val="20"/>
          <w:szCs w:val="20"/>
        </w:rPr>
        <w:t>Focus groups: A practical guide for applied research</w:t>
      </w:r>
      <w:r w:rsidRPr="007E5746">
        <w:rPr>
          <w:rFonts w:ascii="Times New Roman" w:hAnsi="Times New Roman" w:cs="Times New Roman"/>
          <w:noProof/>
          <w:sz w:val="20"/>
          <w:szCs w:val="20"/>
        </w:rPr>
        <w:t>. London: Sage Publications, Inc., 2015.</w:t>
      </w:r>
    </w:p>
    <w:p w14:paraId="69308D07"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lastRenderedPageBreak/>
        <w:t>[23]</w:t>
      </w:r>
      <w:r w:rsidRPr="007E5746">
        <w:rPr>
          <w:rFonts w:ascii="Times New Roman" w:hAnsi="Times New Roman" w:cs="Times New Roman"/>
          <w:noProof/>
          <w:sz w:val="20"/>
          <w:szCs w:val="20"/>
        </w:rPr>
        <w:tab/>
        <w:t xml:space="preserve">J. W. Creswell and V. L. P. Clark, “Choosing a mixed methods design,” in </w:t>
      </w:r>
      <w:r w:rsidRPr="007E5746">
        <w:rPr>
          <w:rFonts w:ascii="Times New Roman" w:hAnsi="Times New Roman" w:cs="Times New Roman"/>
          <w:i/>
          <w:iCs/>
          <w:noProof/>
          <w:sz w:val="20"/>
          <w:szCs w:val="20"/>
        </w:rPr>
        <w:t>Designing and Conducting Mixed Methods Research</w:t>
      </w:r>
      <w:r w:rsidRPr="007E5746">
        <w:rPr>
          <w:rFonts w:ascii="Times New Roman" w:hAnsi="Times New Roman" w:cs="Times New Roman"/>
          <w:noProof/>
          <w:sz w:val="20"/>
          <w:szCs w:val="20"/>
        </w:rPr>
        <w:t>, California: Sage Publications, Inc., 2011, pp. 53–106.</w:t>
      </w:r>
    </w:p>
    <w:p w14:paraId="069F3172" w14:textId="7CBA953A"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[24]</w:t>
      </w:r>
      <w:r w:rsidRPr="007E5746">
        <w:rPr>
          <w:rFonts w:ascii="Times New Roman" w:hAnsi="Times New Roman" w:cs="Times New Roman"/>
          <w:noProof/>
          <w:sz w:val="20"/>
          <w:szCs w:val="20"/>
        </w:rPr>
        <w:tab/>
        <w:t>E. H. Mahvelati, “Learners’ perce</w:t>
      </w:r>
      <w:r w:rsidR="005D0D91">
        <w:rPr>
          <w:rFonts w:ascii="Times New Roman" w:hAnsi="Times New Roman" w:cs="Times New Roman"/>
          <w:noProof/>
          <w:sz w:val="20"/>
          <w:szCs w:val="20"/>
        </w:rPr>
        <w:t>PT</w:t>
      </w:r>
      <w:r w:rsidRPr="007E5746">
        <w:rPr>
          <w:rFonts w:ascii="Times New Roman" w:hAnsi="Times New Roman" w:cs="Times New Roman"/>
          <w:noProof/>
          <w:sz w:val="20"/>
          <w:szCs w:val="20"/>
        </w:rPr>
        <w:t xml:space="preserve">ions and performance under peer versus teacher corrective feedback conditions,” </w:t>
      </w:r>
      <w:r w:rsidRPr="007E5746">
        <w:rPr>
          <w:rFonts w:ascii="Times New Roman" w:hAnsi="Times New Roman" w:cs="Times New Roman"/>
          <w:i/>
          <w:iCs/>
          <w:noProof/>
          <w:sz w:val="20"/>
          <w:szCs w:val="20"/>
        </w:rPr>
        <w:t>Stud. Educ. Eval.</w:t>
      </w:r>
      <w:r w:rsidRPr="007E5746">
        <w:rPr>
          <w:rFonts w:ascii="Times New Roman" w:hAnsi="Times New Roman" w:cs="Times New Roman"/>
          <w:noProof/>
          <w:sz w:val="20"/>
          <w:szCs w:val="20"/>
        </w:rPr>
        <w:t>, vol. 70, 2021, doi: 10.1016/j.stueduc.2021.100995.</w:t>
      </w:r>
    </w:p>
    <w:p w14:paraId="2438851C" w14:textId="77777777" w:rsidR="00EB3E43" w:rsidRPr="007E5746" w:rsidRDefault="00EB3E43" w:rsidP="00EB3E43">
      <w:pPr>
        <w:widowControl w:val="0"/>
        <w:autoSpaceDE w:val="0"/>
        <w:autoSpaceDN w:val="0"/>
        <w:adjustRightInd w:val="0"/>
        <w:ind w:left="426" w:hanging="426"/>
        <w:jc w:val="both"/>
        <w:rPr>
          <w:rFonts w:ascii="Times New Roman" w:hAnsi="Times New Roman" w:cs="Times New Roman"/>
          <w:noProof/>
          <w:sz w:val="20"/>
          <w:szCs w:val="20"/>
        </w:rPr>
      </w:pPr>
      <w:r w:rsidRPr="007E5746">
        <w:rPr>
          <w:rFonts w:ascii="Times New Roman" w:hAnsi="Times New Roman" w:cs="Times New Roman"/>
          <w:noProof/>
          <w:sz w:val="20"/>
          <w:szCs w:val="20"/>
        </w:rPr>
        <w:t>[25]</w:t>
      </w:r>
      <w:r w:rsidRPr="007E5746">
        <w:rPr>
          <w:rFonts w:ascii="Times New Roman" w:hAnsi="Times New Roman" w:cs="Times New Roman"/>
          <w:noProof/>
          <w:sz w:val="20"/>
          <w:szCs w:val="20"/>
        </w:rPr>
        <w:tab/>
        <w:t xml:space="preserve">K. Ismayilova and R. M.Klassen, “Research and teaching self-efficacy of university faculty: Relations with job satisfaction,” </w:t>
      </w:r>
      <w:r w:rsidRPr="007E5746">
        <w:rPr>
          <w:rFonts w:ascii="Times New Roman" w:hAnsi="Times New Roman" w:cs="Times New Roman"/>
          <w:i/>
          <w:iCs/>
          <w:noProof/>
          <w:sz w:val="20"/>
          <w:szCs w:val="20"/>
        </w:rPr>
        <w:t>Int. J. Educ. Res.</w:t>
      </w:r>
      <w:r w:rsidRPr="007E5746">
        <w:rPr>
          <w:rFonts w:ascii="Times New Roman" w:hAnsi="Times New Roman" w:cs="Times New Roman"/>
          <w:noProof/>
          <w:sz w:val="20"/>
          <w:szCs w:val="20"/>
        </w:rPr>
        <w:t>, vol. 98, pp. 55–66, 2019, doi: 10.1016/j.ijer.2019.08.012.</w:t>
      </w:r>
    </w:p>
    <w:p w14:paraId="259D9AF7" w14:textId="34DC2B52" w:rsidR="00912945" w:rsidRDefault="00EB3E43" w:rsidP="00EB3E43">
      <w:pPr>
        <w:widowControl w:val="0"/>
        <w:spacing w:after="0" w:line="240" w:lineRule="auto"/>
        <w:ind w:left="426" w:hanging="426"/>
        <w:jc w:val="both"/>
        <w:rPr>
          <w:rFonts w:ascii="Times New Roman" w:hAnsi="Times New Roman" w:cs="Times New Roman"/>
          <w:color w:val="000000"/>
          <w:sz w:val="20"/>
          <w:szCs w:val="20"/>
        </w:rPr>
      </w:pPr>
      <w:r w:rsidRPr="007E5746">
        <w:rPr>
          <w:rFonts w:ascii="Times New Roman" w:hAnsi="Times New Roman" w:cs="Times New Roman"/>
          <w:color w:val="000000"/>
          <w:sz w:val="20"/>
          <w:szCs w:val="20"/>
        </w:rPr>
        <w:fldChar w:fldCharType="end"/>
      </w:r>
    </w:p>
    <w:p w14:paraId="7D76C685" w14:textId="50AAE56F"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4730BCC0" w14:textId="33C5DB08"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48708E1C" w14:textId="21089799"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61AC90BC" w14:textId="3439796E"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1BF4317A" w14:textId="021AD7DC"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5AD7D1C9" w14:textId="2497F513"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74A19757" w14:textId="7637E2B5"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59012E91" w14:textId="1D645169"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2C93EFBA" w14:textId="42609075"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0D92A2D6" w14:textId="4D7DA669"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6865EC99" w14:textId="29329D59"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15CB2B2A" w14:textId="2E4396D7"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71FE92DD" w14:textId="4E55238B"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33415DB2" w14:textId="6DB4331A"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35196A8D" w14:textId="2B1971AD"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0A2AB425" w14:textId="234DAF0F"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76418E17" w14:textId="4BF4F8AC"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0FF4C31E" w14:textId="3BEE0734"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35971D4C" w14:textId="014BCA6C" w:rsidR="00C040D8" w:rsidRDefault="00C040D8" w:rsidP="00EB3E43">
      <w:pPr>
        <w:widowControl w:val="0"/>
        <w:spacing w:after="0" w:line="240" w:lineRule="auto"/>
        <w:ind w:left="426" w:hanging="426"/>
        <w:jc w:val="both"/>
        <w:rPr>
          <w:rFonts w:ascii="Times New Roman" w:hAnsi="Times New Roman" w:cs="Times New Roman"/>
          <w:color w:val="000000"/>
          <w:sz w:val="20"/>
          <w:szCs w:val="20"/>
        </w:rPr>
      </w:pPr>
    </w:p>
    <w:p w14:paraId="53A15498" w14:textId="77777777" w:rsidR="00C040D8" w:rsidRPr="007E5746" w:rsidRDefault="00C040D8" w:rsidP="00EB3E43">
      <w:pPr>
        <w:widowControl w:val="0"/>
        <w:spacing w:after="0" w:line="240" w:lineRule="auto"/>
        <w:ind w:left="426" w:hanging="426"/>
        <w:jc w:val="both"/>
        <w:rPr>
          <w:rFonts w:ascii="Times New Roman" w:eastAsia="Palatino Linotype" w:hAnsi="Times New Roman" w:cs="Times New Roman"/>
          <w:sz w:val="20"/>
          <w:szCs w:val="20"/>
        </w:rPr>
      </w:pPr>
    </w:p>
    <w:sectPr w:rsidR="00C040D8" w:rsidRPr="007E5746" w:rsidSect="00C47171">
      <w:headerReference w:type="even" r:id="rId14"/>
      <w:headerReference w:type="default" r:id="rId15"/>
      <w:footerReference w:type="even" r:id="rId16"/>
      <w:footerReference w:type="default" r:id="rId17"/>
      <w:headerReference w:type="first" r:id="rId18"/>
      <w:footerReference w:type="first" r:id="rId19"/>
      <w:pgSz w:w="11906" w:h="16838"/>
      <w:pgMar w:top="1701" w:right="1701" w:bottom="1418" w:left="1701" w:header="907" w:footer="709" w:gutter="0"/>
      <w:pgNumType w:start="99"/>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50F55" w14:textId="77777777" w:rsidR="00FF40E9" w:rsidRDefault="00FF40E9" w:rsidP="001B05DC">
      <w:pPr>
        <w:spacing w:after="0" w:line="240" w:lineRule="auto"/>
      </w:pPr>
      <w:r>
        <w:separator/>
      </w:r>
    </w:p>
  </w:endnote>
  <w:endnote w:type="continuationSeparator" w:id="0">
    <w:p w14:paraId="172C1D9F" w14:textId="77777777" w:rsidR="00FF40E9" w:rsidRDefault="00FF40E9" w:rsidP="001B0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12695"/>
      <w:docPartObj>
        <w:docPartGallery w:val="Page Numbers (Bottom of Page)"/>
        <w:docPartUnique/>
      </w:docPartObj>
    </w:sdtPr>
    <w:sdtEndPr>
      <w:rPr>
        <w:noProof/>
      </w:rPr>
    </w:sdtEndPr>
    <w:sdtContent>
      <w:p w14:paraId="6BD9FEC9" w14:textId="79649C34" w:rsidR="002F076D" w:rsidRDefault="002F076D" w:rsidP="00EE387C">
        <w:pPr>
          <w:pStyle w:val="Footer"/>
          <w:pBdr>
            <w:top w:val="single" w:sz="4" w:space="1" w:color="auto"/>
          </w:pBdr>
        </w:pPr>
        <w:r w:rsidRPr="00EB3E43">
          <w:rPr>
            <w:rFonts w:ascii="Segoe UI" w:hAnsi="Segoe UI" w:cs="Segoe UI"/>
            <w:sz w:val="20"/>
            <w:szCs w:val="20"/>
          </w:rPr>
          <w:fldChar w:fldCharType="begin"/>
        </w:r>
        <w:r w:rsidRPr="00EB3E43">
          <w:rPr>
            <w:rFonts w:ascii="Segoe UI" w:hAnsi="Segoe UI" w:cs="Segoe UI"/>
            <w:sz w:val="20"/>
            <w:szCs w:val="20"/>
          </w:rPr>
          <w:instrText xml:space="preserve"> PAGE   \* MERGEFORMAT </w:instrText>
        </w:r>
        <w:r w:rsidRPr="00EB3E43">
          <w:rPr>
            <w:rFonts w:ascii="Segoe UI" w:hAnsi="Segoe UI" w:cs="Segoe UI"/>
            <w:sz w:val="20"/>
            <w:szCs w:val="20"/>
          </w:rPr>
          <w:fldChar w:fldCharType="separate"/>
        </w:r>
        <w:r w:rsidRPr="00EB3E43">
          <w:rPr>
            <w:rFonts w:ascii="Segoe UI" w:hAnsi="Segoe UI" w:cs="Segoe UI"/>
            <w:noProof/>
            <w:sz w:val="20"/>
            <w:szCs w:val="20"/>
          </w:rPr>
          <w:t>2</w:t>
        </w:r>
        <w:r w:rsidRPr="00EB3E43">
          <w:rPr>
            <w:rFonts w:ascii="Segoe UI" w:hAnsi="Segoe UI" w:cs="Segoe UI"/>
            <w:noProof/>
            <w:sz w:val="20"/>
            <w:szCs w:val="20"/>
          </w:rPr>
          <w:fldChar w:fldCharType="end"/>
        </w:r>
        <w:r w:rsidR="00C30514">
          <w:rPr>
            <w:noProof/>
            <w:lang w:val="en-US"/>
          </w:rPr>
          <w:t xml:space="preserve"> </w:t>
        </w:r>
        <w:r w:rsidR="006A749A">
          <w:rPr>
            <w:noProof/>
            <w:lang w:val="en-US"/>
          </w:rPr>
          <w:tab/>
          <w:t xml:space="preserve">                          </w:t>
        </w:r>
        <w:r w:rsidR="00EB3E43">
          <w:rPr>
            <w:noProof/>
            <w:lang w:val="en-US"/>
          </w:rPr>
          <w:t xml:space="preserve">    </w:t>
        </w:r>
        <w:r w:rsidR="007E5FD6">
          <w:rPr>
            <w:noProof/>
            <w:lang w:val="en-US"/>
          </w:rPr>
          <w:t xml:space="preserve">       </w:t>
        </w:r>
        <w:r w:rsidR="00AE0851">
          <w:rPr>
            <w:noProof/>
            <w:lang w:val="en-US"/>
          </w:rPr>
          <w:t xml:space="preserve">    </w:t>
        </w:r>
        <w:r w:rsidR="007E5FD6">
          <w:rPr>
            <w:noProof/>
            <w:lang w:val="en-US"/>
          </w:rPr>
          <w:t xml:space="preserve"> </w:t>
        </w:r>
        <w:r w:rsidR="00A35EBC">
          <w:rPr>
            <w:noProof/>
            <w:lang w:val="en-US"/>
          </w:rPr>
          <w:t xml:space="preserve">  </w:t>
        </w:r>
        <w:r w:rsidR="00C30514" w:rsidRPr="00543513">
          <w:rPr>
            <w:rFonts w:ascii="Segoe UI" w:hAnsi="Segoe UI" w:cs="Segoe UI"/>
            <w:i/>
            <w:iCs/>
            <w:noProof/>
            <w:sz w:val="18"/>
            <w:szCs w:val="18"/>
          </w:rPr>
          <w:t>Indones. J. Contemp. Islam. Educ. Stud</w:t>
        </w:r>
        <w:r w:rsidR="00C30514" w:rsidRPr="00543513">
          <w:rPr>
            <w:rFonts w:ascii="Segoe UI" w:hAnsi="Segoe UI" w:cs="Segoe UI"/>
            <w:i/>
            <w:iCs/>
            <w:sz w:val="18"/>
            <w:szCs w:val="18"/>
          </w:rPr>
          <w:t xml:space="preserve">, Vol. </w:t>
        </w:r>
        <w:r w:rsidR="00912945" w:rsidRPr="00543513">
          <w:rPr>
            <w:rFonts w:ascii="Segoe UI" w:hAnsi="Segoe UI" w:cs="Segoe UI"/>
            <w:i/>
            <w:iCs/>
            <w:sz w:val="18"/>
            <w:szCs w:val="18"/>
            <w:lang w:val="en-US"/>
          </w:rPr>
          <w:t>2</w:t>
        </w:r>
        <w:r w:rsidR="00C30514" w:rsidRPr="00543513">
          <w:rPr>
            <w:rFonts w:ascii="Segoe UI" w:hAnsi="Segoe UI" w:cs="Segoe UI"/>
            <w:i/>
            <w:iCs/>
            <w:sz w:val="18"/>
            <w:szCs w:val="18"/>
          </w:rPr>
          <w:t xml:space="preserve">, No. </w:t>
        </w:r>
        <w:r w:rsidR="00912945" w:rsidRPr="00543513">
          <w:rPr>
            <w:rFonts w:ascii="Segoe UI" w:hAnsi="Segoe UI" w:cs="Segoe UI"/>
            <w:i/>
            <w:iCs/>
            <w:sz w:val="18"/>
            <w:szCs w:val="18"/>
            <w:lang w:val="en-US"/>
          </w:rPr>
          <w:t>2</w:t>
        </w:r>
        <w:r w:rsidR="00C30514" w:rsidRPr="00543513">
          <w:rPr>
            <w:rFonts w:ascii="Segoe UI" w:hAnsi="Segoe UI" w:cs="Segoe UI"/>
            <w:i/>
            <w:iCs/>
            <w:sz w:val="18"/>
            <w:szCs w:val="18"/>
          </w:rPr>
          <w:t xml:space="preserve">, </w:t>
        </w:r>
        <w:r w:rsidR="00912945" w:rsidRPr="00543513">
          <w:rPr>
            <w:rFonts w:ascii="Segoe UI" w:hAnsi="Segoe UI" w:cs="Segoe UI"/>
            <w:i/>
            <w:iCs/>
            <w:sz w:val="18"/>
            <w:szCs w:val="18"/>
            <w:lang w:val="en-US"/>
          </w:rPr>
          <w:t>September 2026</w:t>
        </w:r>
        <w:r w:rsidR="00C30514" w:rsidRPr="00543513">
          <w:rPr>
            <w:rFonts w:ascii="Segoe UI" w:hAnsi="Segoe UI" w:cs="Segoe UI"/>
            <w:i/>
            <w:iCs/>
            <w:sz w:val="18"/>
            <w:szCs w:val="18"/>
          </w:rPr>
          <w:t>: 1-</w:t>
        </w:r>
        <w:r w:rsidR="001D40D7">
          <w:rPr>
            <w:rFonts w:ascii="Segoe UI" w:hAnsi="Segoe UI" w:cs="Segoe UI"/>
            <w:i/>
            <w:iCs/>
            <w:sz w:val="18"/>
            <w:szCs w:val="18"/>
            <w:lang w:val="en-US"/>
          </w:rPr>
          <w:t>6</w:t>
        </w:r>
        <w:r w:rsidR="007E5FD6" w:rsidRPr="00543513">
          <w:rPr>
            <w:sz w:val="18"/>
            <w:szCs w:val="18"/>
            <w:lang w:val="en-US"/>
          </w:rPr>
          <w:t xml:space="preserve"> </w:t>
        </w:r>
        <w:r w:rsidR="007E5FD6" w:rsidRPr="00543513">
          <w:rPr>
            <w:sz w:val="18"/>
            <w:szCs w:val="18"/>
            <w:lang w:val="en-US"/>
          </w:rPr>
          <w:tab/>
        </w:r>
      </w:p>
    </w:sdtContent>
  </w:sdt>
  <w:p w14:paraId="385ADB1C" w14:textId="77777777" w:rsidR="002F076D" w:rsidRDefault="002F0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845975"/>
      <w:docPartObj>
        <w:docPartGallery w:val="Page Numbers (Bottom of Page)"/>
        <w:docPartUnique/>
      </w:docPartObj>
    </w:sdtPr>
    <w:sdtEndPr>
      <w:rPr>
        <w:noProof/>
      </w:rPr>
    </w:sdtEndPr>
    <w:sdtContent>
      <w:p w14:paraId="31B2B57C" w14:textId="2B4625C3" w:rsidR="002F076D" w:rsidRDefault="00C040D8" w:rsidP="00C040D8">
        <w:pPr>
          <w:pStyle w:val="Footer"/>
          <w:pBdr>
            <w:top w:val="single" w:sz="4" w:space="1" w:color="auto"/>
          </w:pBdr>
          <w:ind w:firstLine="720"/>
          <w:jc w:val="right"/>
        </w:pPr>
        <w:r>
          <w:rPr>
            <w:noProof/>
            <w:sz w:val="18"/>
            <w:szCs w:val="18"/>
          </w:rPr>
          <w:drawing>
            <wp:anchor distT="0" distB="0" distL="114300" distR="114300" simplePos="0" relativeHeight="251659264" behindDoc="1" locked="1" layoutInCell="1" allowOverlap="1" wp14:anchorId="27562E27" wp14:editId="5F86A1F1">
              <wp:simplePos x="0" y="0"/>
              <wp:positionH relativeFrom="margin">
                <wp:posOffset>-13335</wp:posOffset>
              </wp:positionH>
              <wp:positionV relativeFrom="paragraph">
                <wp:posOffset>46606</wp:posOffset>
              </wp:positionV>
              <wp:extent cx="468000" cy="162000"/>
              <wp:effectExtent l="0" t="0" r="825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468000" cy="162000"/>
                      </a:xfrm>
                      <a:prstGeom prst="rect">
                        <a:avLst/>
                      </a:prstGeom>
                    </pic:spPr>
                  </pic:pic>
                </a:graphicData>
              </a:graphic>
              <wp14:sizeRelH relativeFrom="margin">
                <wp14:pctWidth>0</wp14:pctWidth>
              </wp14:sizeRelH>
              <wp14:sizeRelV relativeFrom="margin">
                <wp14:pctHeight>0</wp14:pctHeight>
              </wp14:sizeRelV>
            </wp:anchor>
          </w:drawing>
        </w:r>
        <w:r>
          <w:rPr>
            <w:lang w:val="en-US"/>
          </w:rPr>
          <w:t xml:space="preserve"> </w:t>
        </w:r>
        <w:proofErr w:type="spellStart"/>
        <w:r w:rsidR="001D40D7" w:rsidRPr="00E93CC7">
          <w:rPr>
            <w:rFonts w:ascii="Arial Narrow" w:hAnsi="Arial Narrow" w:cs="Segoe UI"/>
            <w:color w:val="000000"/>
            <w:sz w:val="20"/>
            <w:szCs w:val="20"/>
          </w:rPr>
          <w:t>This</w:t>
        </w:r>
        <w:proofErr w:type="spellEnd"/>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is</w:t>
        </w:r>
        <w:proofErr w:type="spellEnd"/>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an</w:t>
        </w:r>
        <w:proofErr w:type="spellEnd"/>
        <w:r w:rsidR="001D40D7" w:rsidRPr="00E93CC7">
          <w:rPr>
            <w:rFonts w:ascii="Arial Narrow" w:hAnsi="Arial Narrow" w:cs="Segoe UI"/>
            <w:color w:val="000000"/>
            <w:sz w:val="20"/>
            <w:szCs w:val="20"/>
          </w:rPr>
          <w:t xml:space="preserve"> open </w:t>
        </w:r>
        <w:proofErr w:type="spellStart"/>
        <w:r w:rsidR="001D40D7" w:rsidRPr="00E93CC7">
          <w:rPr>
            <w:rFonts w:ascii="Arial Narrow" w:hAnsi="Arial Narrow" w:cs="Segoe UI"/>
            <w:color w:val="000000"/>
            <w:sz w:val="20"/>
            <w:szCs w:val="20"/>
          </w:rPr>
          <w:t>access</w:t>
        </w:r>
        <w:proofErr w:type="spellEnd"/>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article</w:t>
        </w:r>
        <w:proofErr w:type="spellEnd"/>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under</w:t>
        </w:r>
        <w:proofErr w:type="spellEnd"/>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the</w:t>
        </w:r>
        <w:proofErr w:type="spellEnd"/>
        <w:r w:rsidR="001D40D7" w:rsidRPr="00E93CC7">
          <w:rPr>
            <w:rFonts w:ascii="Arial Narrow" w:hAnsi="Arial Narrow" w:cs="Segoe UI"/>
            <w:color w:val="000000"/>
            <w:sz w:val="20"/>
            <w:szCs w:val="20"/>
          </w:rPr>
          <w:t xml:space="preserve"> CC BY-SA</w:t>
        </w:r>
        <w:r w:rsidR="001D40D7" w:rsidRPr="00E93CC7">
          <w:rPr>
            <w:rFonts w:ascii="Arial Narrow" w:hAnsi="Arial Narrow" w:cs="Segoe UI"/>
            <w:color w:val="000000"/>
            <w:sz w:val="20"/>
            <w:szCs w:val="20"/>
            <w:lang w:val="en-US"/>
          </w:rPr>
          <w:t xml:space="preserve"> 40</w:t>
        </w:r>
        <w:r w:rsidR="001D40D7" w:rsidRPr="00E93CC7">
          <w:rPr>
            <w:rFonts w:ascii="Arial Narrow" w:hAnsi="Arial Narrow" w:cs="Segoe UI"/>
            <w:color w:val="000000"/>
            <w:sz w:val="20"/>
            <w:szCs w:val="20"/>
          </w:rPr>
          <w:t xml:space="preserve"> </w:t>
        </w:r>
        <w:proofErr w:type="spellStart"/>
        <w:r w:rsidR="001D40D7" w:rsidRPr="00E93CC7">
          <w:rPr>
            <w:rFonts w:ascii="Arial Narrow" w:hAnsi="Arial Narrow" w:cs="Segoe UI"/>
            <w:color w:val="000000"/>
            <w:sz w:val="20"/>
            <w:szCs w:val="20"/>
          </w:rPr>
          <w:t>license</w:t>
        </w:r>
        <w:proofErr w:type="spellEnd"/>
        <w:r w:rsidR="00912945">
          <w:rPr>
            <w:lang w:val="en-US"/>
          </w:rPr>
          <w:tab/>
        </w:r>
        <w:r w:rsidR="002F076D" w:rsidRPr="00EB3E43">
          <w:rPr>
            <w:rFonts w:ascii="Segoe UI" w:hAnsi="Segoe UI" w:cs="Segoe UI"/>
            <w:sz w:val="20"/>
            <w:szCs w:val="20"/>
          </w:rPr>
          <w:fldChar w:fldCharType="begin"/>
        </w:r>
        <w:r w:rsidR="002F076D" w:rsidRPr="00EB3E43">
          <w:rPr>
            <w:rFonts w:ascii="Segoe UI" w:hAnsi="Segoe UI" w:cs="Segoe UI"/>
            <w:sz w:val="20"/>
            <w:szCs w:val="20"/>
          </w:rPr>
          <w:instrText xml:space="preserve"> PAGE   \* MERGEFORMAT </w:instrText>
        </w:r>
        <w:r w:rsidR="002F076D" w:rsidRPr="00EB3E43">
          <w:rPr>
            <w:rFonts w:ascii="Segoe UI" w:hAnsi="Segoe UI" w:cs="Segoe UI"/>
            <w:sz w:val="20"/>
            <w:szCs w:val="20"/>
          </w:rPr>
          <w:fldChar w:fldCharType="separate"/>
        </w:r>
        <w:r w:rsidR="002F076D" w:rsidRPr="00EB3E43">
          <w:rPr>
            <w:rFonts w:ascii="Segoe UI" w:hAnsi="Segoe UI" w:cs="Segoe UI"/>
            <w:noProof/>
            <w:sz w:val="20"/>
            <w:szCs w:val="20"/>
          </w:rPr>
          <w:t>2</w:t>
        </w:r>
        <w:r w:rsidR="002F076D" w:rsidRPr="00EB3E43">
          <w:rPr>
            <w:rFonts w:ascii="Segoe UI" w:hAnsi="Segoe UI" w:cs="Segoe UI"/>
            <w:noProof/>
            <w:sz w:val="20"/>
            <w:szCs w:val="20"/>
          </w:rPr>
          <w:fldChar w:fldCharType="end"/>
        </w:r>
      </w:p>
    </w:sdtContent>
  </w:sdt>
  <w:p w14:paraId="2E0C8763" w14:textId="4DA7FF1A" w:rsidR="002F076D" w:rsidRDefault="002F07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436812"/>
      <w:docPartObj>
        <w:docPartGallery w:val="Page Numbers (Bottom of Page)"/>
        <w:docPartUnique/>
      </w:docPartObj>
    </w:sdtPr>
    <w:sdtEndPr>
      <w:rPr>
        <w:noProof/>
      </w:rPr>
    </w:sdtEndPr>
    <w:sdtContent>
      <w:p w14:paraId="69B7D497" w14:textId="74D2192C" w:rsidR="002F076D" w:rsidRDefault="00C30514" w:rsidP="00A73C68">
        <w:pPr>
          <w:pStyle w:val="Footer"/>
          <w:pBdr>
            <w:top w:val="single" w:sz="4" w:space="1" w:color="auto"/>
          </w:pBdr>
          <w:jc w:val="center"/>
        </w:pPr>
        <w:r w:rsidRPr="00543513">
          <w:rPr>
            <w:i/>
            <w:iCs/>
            <w:sz w:val="20"/>
            <w:szCs w:val="20"/>
            <w:lang w:val="en-US"/>
          </w:rPr>
          <w:t>Journal homepage: https://journal.eladrin.org/index.php/ijcies</w:t>
        </w:r>
        <w:r w:rsidR="002F076D">
          <w:rPr>
            <w:lang w:val="en-US"/>
          </w:rPr>
          <w:tab/>
        </w:r>
        <w:r w:rsidR="002F076D" w:rsidRPr="00EB3E43">
          <w:rPr>
            <w:rFonts w:ascii="Segoe UI" w:hAnsi="Segoe UI" w:cs="Segoe UI"/>
            <w:sz w:val="20"/>
            <w:szCs w:val="20"/>
          </w:rPr>
          <w:fldChar w:fldCharType="begin"/>
        </w:r>
        <w:r w:rsidR="002F076D" w:rsidRPr="00EB3E43">
          <w:rPr>
            <w:rFonts w:ascii="Segoe UI" w:hAnsi="Segoe UI" w:cs="Segoe UI"/>
            <w:sz w:val="20"/>
            <w:szCs w:val="20"/>
          </w:rPr>
          <w:instrText xml:space="preserve"> PAGE   \* MERGEFORMAT </w:instrText>
        </w:r>
        <w:r w:rsidR="002F076D" w:rsidRPr="00EB3E43">
          <w:rPr>
            <w:rFonts w:ascii="Segoe UI" w:hAnsi="Segoe UI" w:cs="Segoe UI"/>
            <w:sz w:val="20"/>
            <w:szCs w:val="20"/>
          </w:rPr>
          <w:fldChar w:fldCharType="separate"/>
        </w:r>
        <w:r w:rsidR="002F076D" w:rsidRPr="00EB3E43">
          <w:rPr>
            <w:rFonts w:ascii="Segoe UI" w:hAnsi="Segoe UI" w:cs="Segoe UI"/>
            <w:noProof/>
            <w:sz w:val="20"/>
            <w:szCs w:val="20"/>
          </w:rPr>
          <w:t>2</w:t>
        </w:r>
        <w:r w:rsidR="002F076D" w:rsidRPr="00EB3E43">
          <w:rPr>
            <w:rFonts w:ascii="Segoe UI" w:hAnsi="Segoe UI" w:cs="Segoe UI"/>
            <w:noProof/>
            <w:sz w:val="20"/>
            <w:szCs w:val="20"/>
          </w:rPr>
          <w:fldChar w:fldCharType="end"/>
        </w:r>
      </w:p>
    </w:sdtContent>
  </w:sdt>
  <w:p w14:paraId="5FD84661" w14:textId="77777777" w:rsidR="002F076D" w:rsidRDefault="002F0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BC9E3" w14:textId="77777777" w:rsidR="00FF40E9" w:rsidRDefault="00FF40E9" w:rsidP="001B05DC">
      <w:pPr>
        <w:spacing w:after="0" w:line="240" w:lineRule="auto"/>
      </w:pPr>
      <w:r>
        <w:separator/>
      </w:r>
    </w:p>
  </w:footnote>
  <w:footnote w:type="continuationSeparator" w:id="0">
    <w:p w14:paraId="6FF383FB" w14:textId="77777777" w:rsidR="00FF40E9" w:rsidRDefault="00FF40E9" w:rsidP="001B0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89247" w14:textId="77777777" w:rsidR="004A69C6" w:rsidRDefault="004A69C6" w:rsidP="00257DAB">
    <w:pPr>
      <w:pStyle w:val="Header"/>
      <w:pBdr>
        <w:bottom w:val="single" w:sz="4" w:space="1" w:color="auto"/>
      </w:pBdr>
      <w:rPr>
        <w:lang w:val="en-US"/>
      </w:rPr>
    </w:pPr>
  </w:p>
  <w:p w14:paraId="5D49ACB5" w14:textId="1AA01C26" w:rsidR="005F2CAA" w:rsidRPr="005712D9" w:rsidRDefault="005E3B0F" w:rsidP="00257DAB">
    <w:pPr>
      <w:pStyle w:val="Header"/>
      <w:pBdr>
        <w:bottom w:val="single" w:sz="4" w:space="1" w:color="auto"/>
      </w:pBdr>
      <w:rPr>
        <w:rFonts w:ascii="Segoe UI" w:hAnsi="Segoe UI" w:cs="Segoe UI"/>
        <w:sz w:val="18"/>
        <w:szCs w:val="18"/>
        <w:lang w:val="en-US"/>
      </w:rPr>
    </w:pPr>
    <w:r w:rsidRPr="005712D9">
      <w:rPr>
        <w:rFonts w:ascii="Segoe UI" w:hAnsi="Segoe UI" w:cs="Segoe UI"/>
        <w:sz w:val="18"/>
        <w:szCs w:val="18"/>
        <w:lang w:val="en-US"/>
      </w:rPr>
      <w:t>Marlina</w:t>
    </w:r>
    <w:r w:rsidR="005247CB" w:rsidRPr="005712D9">
      <w:rPr>
        <w:rFonts w:ascii="Segoe UI" w:hAnsi="Segoe UI" w:cs="Segoe UI"/>
        <w:sz w:val="18"/>
        <w:szCs w:val="18"/>
        <w:lang w:val="en-US"/>
      </w:rPr>
      <w:t>, et al</w:t>
    </w:r>
    <w:r w:rsidR="00694735" w:rsidRPr="005712D9">
      <w:rPr>
        <w:rFonts w:ascii="Segoe UI" w:hAnsi="Segoe UI" w:cs="Segoe UI"/>
        <w:sz w:val="18"/>
        <w:szCs w:val="18"/>
        <w:lang w:val="en-US"/>
      </w:rPr>
      <w:t xml:space="preserve">: </w:t>
    </w:r>
    <w:proofErr w:type="spellStart"/>
    <w:r w:rsidR="00D2472C" w:rsidRPr="005712D9">
      <w:rPr>
        <w:rFonts w:ascii="Segoe UI" w:hAnsi="Segoe UI" w:cs="Segoe UI"/>
        <w:sz w:val="18"/>
        <w:szCs w:val="18"/>
        <w:lang w:val="en-US"/>
      </w:rPr>
      <w:t>Judul</w:t>
    </w:r>
    <w:proofErr w:type="spellEnd"/>
    <w:r w:rsidR="00D2472C" w:rsidRPr="005712D9">
      <w:rPr>
        <w:rFonts w:ascii="Segoe UI" w:hAnsi="Segoe UI" w:cs="Segoe UI"/>
        <w:sz w:val="18"/>
        <w:szCs w:val="18"/>
        <w:lang w:val="en-US"/>
      </w:rPr>
      <w:t xml:space="preserve"> </w:t>
    </w:r>
    <w:proofErr w:type="spellStart"/>
    <w:r w:rsidR="00644B58">
      <w:rPr>
        <w:rFonts w:ascii="Segoe UI" w:hAnsi="Segoe UI" w:cs="Segoe UI"/>
        <w:sz w:val="18"/>
        <w:szCs w:val="18"/>
        <w:lang w:val="en-US"/>
      </w:rPr>
      <w:t>artikel</w:t>
    </w:r>
    <w:proofErr w:type="spellEnd"/>
    <w:r w:rsidR="00644B58">
      <w:rPr>
        <w:rFonts w:ascii="Segoe UI" w:hAnsi="Segoe UI" w:cs="Segoe UI"/>
        <w:sz w:val="18"/>
        <w:szCs w:val="18"/>
        <w:lang w:val="en-US"/>
      </w:rPr>
      <w:t xml:space="preserve"> </w:t>
    </w:r>
    <w:proofErr w:type="spellStart"/>
    <w:r w:rsidR="00644B58">
      <w:rPr>
        <w:rFonts w:ascii="Segoe UI" w:hAnsi="Segoe UI" w:cs="Segoe UI"/>
        <w:sz w:val="18"/>
        <w:szCs w:val="18"/>
        <w:lang w:val="en-US"/>
      </w:rPr>
      <w:t>spesifik</w:t>
    </w:r>
    <w:proofErr w:type="spellEnd"/>
    <w:r w:rsidR="00644B58">
      <w:rPr>
        <w:rFonts w:ascii="Segoe UI" w:hAnsi="Segoe UI" w:cs="Segoe UI"/>
        <w:sz w:val="18"/>
        <w:szCs w:val="18"/>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87DE" w14:textId="77777777" w:rsidR="008D55C1" w:rsidRDefault="008D55C1" w:rsidP="00945DA6">
    <w:pPr>
      <w:pStyle w:val="Header"/>
      <w:pBdr>
        <w:bottom w:val="single" w:sz="4" w:space="1" w:color="auto"/>
      </w:pBdr>
      <w:rPr>
        <w:lang w:val="en-US"/>
      </w:rPr>
    </w:pPr>
  </w:p>
  <w:p w14:paraId="40577BA2" w14:textId="2E930E2F" w:rsidR="008D55C1" w:rsidRPr="005712D9" w:rsidRDefault="00C1421E" w:rsidP="00C70498">
    <w:pPr>
      <w:pStyle w:val="Header"/>
      <w:pBdr>
        <w:bottom w:val="single" w:sz="4" w:space="1" w:color="auto"/>
      </w:pBdr>
      <w:rPr>
        <w:sz w:val="18"/>
        <w:szCs w:val="18"/>
        <w:lang w:val="en-US"/>
      </w:rPr>
    </w:pPr>
    <w:r>
      <w:rPr>
        <w:rFonts w:ascii="Segoe UI" w:hAnsi="Segoe UI" w:cs="Segoe UI"/>
        <w:sz w:val="18"/>
        <w:szCs w:val="18"/>
        <w:lang w:val="en-US"/>
      </w:rPr>
      <w:t xml:space="preserve">ISSN  3164-7936, </w:t>
    </w:r>
    <w:r w:rsidR="00C70498" w:rsidRPr="005712D9">
      <w:rPr>
        <w:rFonts w:ascii="Segoe UI" w:hAnsi="Segoe UI" w:cs="Segoe UI"/>
        <w:sz w:val="18"/>
        <w:szCs w:val="18"/>
        <w:lang w:val="en-US"/>
      </w:rPr>
      <w:t>DOI 0.</w:t>
    </w:r>
    <w:r>
      <w:rPr>
        <w:rFonts w:ascii="Segoe UI" w:hAnsi="Segoe UI" w:cs="Segoe UI"/>
        <w:sz w:val="18"/>
        <w:szCs w:val="18"/>
        <w:lang w:val="en-US"/>
      </w:rPr>
      <w:t>00000</w:t>
    </w:r>
    <w:r w:rsidR="00C70498" w:rsidRPr="005712D9">
      <w:rPr>
        <w:rFonts w:ascii="Segoe UI" w:hAnsi="Segoe UI" w:cs="Segoe UI"/>
        <w:sz w:val="18"/>
        <w:szCs w:val="18"/>
        <w:lang w:val="en-US"/>
      </w:rPr>
      <w:t>/</w:t>
    </w:r>
    <w:proofErr w:type="spellStart"/>
    <w:r w:rsidR="00C70498" w:rsidRPr="005712D9">
      <w:rPr>
        <w:rFonts w:ascii="Segoe UI" w:hAnsi="Segoe UI" w:cs="Segoe UI"/>
        <w:sz w:val="18"/>
        <w:szCs w:val="18"/>
        <w:lang w:val="en-US"/>
      </w:rPr>
      <w:t>ijcies</w:t>
    </w:r>
    <w:proofErr w:type="spellEnd"/>
    <w:r w:rsidR="00C70498" w:rsidRPr="005712D9">
      <w:rPr>
        <w:rFonts w:ascii="Segoe UI" w:hAnsi="Segoe UI" w:cs="Segoe UI"/>
        <w:sz w:val="18"/>
        <w:szCs w:val="18"/>
        <w:lang w:val="en-US"/>
      </w:rPr>
      <w:t>/</w:t>
    </w:r>
    <w:r>
      <w:rPr>
        <w:rFonts w:ascii="Segoe UI" w:hAnsi="Segoe UI" w:cs="Segoe UI"/>
        <w:sz w:val="18"/>
        <w:szCs w:val="18"/>
        <w:lang w:val="en-US"/>
      </w:rPr>
      <w:t>--</w:t>
    </w:r>
    <w:proofErr w:type="spellStart"/>
    <w:r w:rsidR="00C70498" w:rsidRPr="005712D9">
      <w:rPr>
        <w:rFonts w:ascii="Segoe UI" w:hAnsi="Segoe UI" w:cs="Segoe UI"/>
        <w:sz w:val="18"/>
        <w:szCs w:val="18"/>
        <w:lang w:val="en-US"/>
      </w:rPr>
      <w:t>i</w:t>
    </w:r>
    <w:proofErr w:type="spellEnd"/>
    <w:r w:rsidR="00C70498" w:rsidRPr="005712D9">
      <w:rPr>
        <w:rFonts w:ascii="Segoe UI" w:hAnsi="Segoe UI" w:cs="Segoe UI"/>
        <w:sz w:val="18"/>
        <w:szCs w:val="18"/>
        <w:lang w:val="en-US"/>
      </w:rPr>
      <w:t>/0</w:t>
    </w:r>
    <w:r>
      <w:rPr>
        <w:rFonts w:ascii="Segoe UI" w:hAnsi="Segoe UI" w:cs="Segoe UI"/>
        <w:sz w:val="18"/>
        <w:szCs w:val="18"/>
        <w:lang w:val="en-US"/>
      </w:rPr>
      <w:t>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EFF89" w14:textId="2B2FD99D" w:rsidR="00E62D4B" w:rsidRPr="00EC35B1" w:rsidRDefault="00FA224F" w:rsidP="00E62D4B">
    <w:pPr>
      <w:pStyle w:val="Header"/>
      <w:ind w:right="45"/>
      <w:rPr>
        <w:rFonts w:ascii="Segoe UI" w:hAnsi="Segoe UI" w:cs="Segoe UI"/>
        <w:b/>
        <w:sz w:val="24"/>
        <w:szCs w:val="24"/>
      </w:rPr>
    </w:pPr>
    <w:r w:rsidRPr="00EC35B1">
      <w:rPr>
        <w:rFonts w:ascii="Segoe UI" w:hAnsi="Segoe UI" w:cs="Segoe UI"/>
        <w:b/>
        <w:noProof/>
        <w:sz w:val="24"/>
        <w:szCs w:val="24"/>
      </w:rPr>
      <w:drawing>
        <wp:anchor distT="0" distB="0" distL="114300" distR="114300" simplePos="0" relativeHeight="251658240" behindDoc="0" locked="0" layoutInCell="1" allowOverlap="1" wp14:anchorId="09CFF945" wp14:editId="45950419">
          <wp:simplePos x="0" y="0"/>
          <wp:positionH relativeFrom="margin">
            <wp:posOffset>-118110</wp:posOffset>
          </wp:positionH>
          <wp:positionV relativeFrom="paragraph">
            <wp:posOffset>-33020</wp:posOffset>
          </wp:positionV>
          <wp:extent cx="638175" cy="638175"/>
          <wp:effectExtent l="0" t="0" r="9525" b="9525"/>
          <wp:wrapThrough wrapText="bothSides">
            <wp:wrapPolygon edited="0">
              <wp:start x="0" y="0"/>
              <wp:lineTo x="0" y="21278"/>
              <wp:lineTo x="21278" y="21278"/>
              <wp:lineTo x="21278"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62D4B" w:rsidRPr="00EC35B1">
      <w:rPr>
        <w:rFonts w:ascii="Segoe UI" w:hAnsi="Segoe UI" w:cs="Segoe UI"/>
        <w:b/>
        <w:sz w:val="24"/>
        <w:szCs w:val="24"/>
      </w:rPr>
      <w:t>Journal</w:t>
    </w:r>
    <w:proofErr w:type="spellEnd"/>
    <w:r w:rsidR="00E62D4B" w:rsidRPr="00EC35B1">
      <w:rPr>
        <w:rFonts w:ascii="Segoe UI" w:hAnsi="Segoe UI" w:cs="Segoe UI"/>
        <w:b/>
        <w:sz w:val="24"/>
        <w:szCs w:val="24"/>
      </w:rPr>
      <w:t xml:space="preserve"> </w:t>
    </w:r>
    <w:proofErr w:type="spellStart"/>
    <w:r w:rsidR="00E62D4B" w:rsidRPr="00EC35B1">
      <w:rPr>
        <w:rFonts w:ascii="Segoe UI" w:hAnsi="Segoe UI" w:cs="Segoe UI"/>
        <w:b/>
        <w:sz w:val="24"/>
        <w:szCs w:val="24"/>
      </w:rPr>
      <w:t>of</w:t>
    </w:r>
    <w:proofErr w:type="spellEnd"/>
    <w:r w:rsidR="00E62D4B" w:rsidRPr="00EC35B1">
      <w:rPr>
        <w:rFonts w:ascii="Segoe UI" w:hAnsi="Segoe UI" w:cs="Segoe UI"/>
        <w:b/>
        <w:sz w:val="24"/>
        <w:szCs w:val="24"/>
      </w:rPr>
      <w:t xml:space="preserve"> </w:t>
    </w:r>
    <w:proofErr w:type="spellStart"/>
    <w:r w:rsidR="00E62D4B" w:rsidRPr="00EC35B1">
      <w:rPr>
        <w:rFonts w:ascii="Segoe UI" w:hAnsi="Segoe UI" w:cs="Segoe UI"/>
        <w:b/>
        <w:sz w:val="24"/>
        <w:szCs w:val="24"/>
      </w:rPr>
      <w:t>Contemporary</w:t>
    </w:r>
    <w:proofErr w:type="spellEnd"/>
    <w:r w:rsidR="00E62D4B" w:rsidRPr="00EC35B1">
      <w:rPr>
        <w:rFonts w:ascii="Segoe UI" w:hAnsi="Segoe UI" w:cs="Segoe UI"/>
        <w:b/>
        <w:sz w:val="24"/>
        <w:szCs w:val="24"/>
      </w:rPr>
      <w:t xml:space="preserve"> Islamic </w:t>
    </w:r>
    <w:proofErr w:type="spellStart"/>
    <w:r w:rsidR="00E62D4B" w:rsidRPr="00EC35B1">
      <w:rPr>
        <w:rFonts w:ascii="Segoe UI" w:hAnsi="Segoe UI" w:cs="Segoe UI"/>
        <w:b/>
        <w:sz w:val="24"/>
        <w:szCs w:val="24"/>
      </w:rPr>
      <w:t>Educational</w:t>
    </w:r>
    <w:proofErr w:type="spellEnd"/>
    <w:r w:rsidR="00E62D4B" w:rsidRPr="00EC35B1">
      <w:rPr>
        <w:rFonts w:ascii="Segoe UI" w:hAnsi="Segoe UI" w:cs="Segoe UI"/>
        <w:b/>
        <w:sz w:val="24"/>
        <w:szCs w:val="24"/>
      </w:rPr>
      <w:t xml:space="preserve"> </w:t>
    </w:r>
    <w:proofErr w:type="spellStart"/>
    <w:r w:rsidR="00E62D4B" w:rsidRPr="00EC35B1">
      <w:rPr>
        <w:rFonts w:ascii="Segoe UI" w:hAnsi="Segoe UI" w:cs="Segoe UI"/>
        <w:b/>
        <w:sz w:val="24"/>
        <w:szCs w:val="24"/>
      </w:rPr>
      <w:t>Studies</w:t>
    </w:r>
    <w:proofErr w:type="spellEnd"/>
    <w:r w:rsidR="00E62D4B" w:rsidRPr="00EC35B1">
      <w:rPr>
        <w:rFonts w:ascii="Segoe UI" w:hAnsi="Segoe UI" w:cs="Segoe UI"/>
        <w:b/>
        <w:sz w:val="24"/>
        <w:szCs w:val="24"/>
      </w:rPr>
      <w:t xml:space="preserve">  (IJCIES)</w:t>
    </w:r>
  </w:p>
  <w:p w14:paraId="640E0821" w14:textId="642687C6" w:rsidR="00E62D4B" w:rsidRPr="00210474" w:rsidRDefault="00E62D4B" w:rsidP="00E62D4B">
    <w:pPr>
      <w:pStyle w:val="Header"/>
      <w:tabs>
        <w:tab w:val="center" w:pos="4371"/>
      </w:tabs>
      <w:ind w:right="45"/>
      <w:rPr>
        <w:rFonts w:ascii="Segoe UI" w:hAnsi="Segoe UI" w:cs="Segoe UI"/>
        <w:sz w:val="20"/>
        <w:szCs w:val="20"/>
      </w:rPr>
    </w:pPr>
    <w:r w:rsidRPr="00210474">
      <w:rPr>
        <w:rFonts w:ascii="Segoe UI" w:hAnsi="Segoe UI" w:cs="Segoe UI"/>
        <w:sz w:val="20"/>
        <w:szCs w:val="20"/>
      </w:rPr>
      <w:t xml:space="preserve">Vol. </w:t>
    </w:r>
    <w:r w:rsidR="003A34E7" w:rsidRPr="00210474">
      <w:rPr>
        <w:rFonts w:ascii="Segoe UI" w:hAnsi="Segoe UI" w:cs="Segoe UI"/>
        <w:sz w:val="20"/>
        <w:szCs w:val="20"/>
        <w:lang w:val="en-US"/>
      </w:rPr>
      <w:t>2</w:t>
    </w:r>
    <w:r w:rsidRPr="00210474">
      <w:rPr>
        <w:rFonts w:ascii="Segoe UI" w:hAnsi="Segoe UI" w:cs="Segoe UI"/>
        <w:sz w:val="20"/>
        <w:szCs w:val="20"/>
      </w:rPr>
      <w:t xml:space="preserve">, No. </w:t>
    </w:r>
    <w:r w:rsidR="003A34E7" w:rsidRPr="00210474">
      <w:rPr>
        <w:rFonts w:ascii="Segoe UI" w:hAnsi="Segoe UI" w:cs="Segoe UI"/>
        <w:sz w:val="20"/>
        <w:szCs w:val="20"/>
        <w:lang w:val="en-US"/>
      </w:rPr>
      <w:t>2</w:t>
    </w:r>
    <w:r w:rsidRPr="00210474">
      <w:rPr>
        <w:rFonts w:ascii="Segoe UI" w:hAnsi="Segoe UI" w:cs="Segoe UI"/>
        <w:sz w:val="20"/>
        <w:szCs w:val="20"/>
      </w:rPr>
      <w:t xml:space="preserve">, </w:t>
    </w:r>
    <w:r w:rsidR="003A34E7" w:rsidRPr="00210474">
      <w:rPr>
        <w:rFonts w:ascii="Segoe UI" w:hAnsi="Segoe UI" w:cs="Segoe UI"/>
        <w:sz w:val="20"/>
        <w:szCs w:val="20"/>
        <w:lang w:val="en-US"/>
      </w:rPr>
      <w:t>September</w:t>
    </w:r>
    <w:r w:rsidRPr="00210474">
      <w:rPr>
        <w:rFonts w:ascii="Segoe UI" w:hAnsi="Segoe UI" w:cs="Segoe UI"/>
        <w:sz w:val="20"/>
        <w:szCs w:val="20"/>
      </w:rPr>
      <w:t xml:space="preserve"> 2026, halaman. 1-</w:t>
    </w:r>
    <w:r w:rsidR="001D40D7">
      <w:rPr>
        <w:rFonts w:ascii="Segoe UI" w:hAnsi="Segoe UI" w:cs="Segoe UI"/>
        <w:sz w:val="20"/>
        <w:szCs w:val="20"/>
        <w:lang w:val="en-US"/>
      </w:rPr>
      <w:t>6</w:t>
    </w:r>
    <w:r w:rsidRPr="00210474">
      <w:rPr>
        <w:rFonts w:ascii="Segoe UI" w:hAnsi="Segoe UI" w:cs="Segoe UI"/>
        <w:sz w:val="20"/>
        <w:szCs w:val="20"/>
      </w:rPr>
      <w:tab/>
    </w:r>
  </w:p>
  <w:p w14:paraId="7E2A4F43" w14:textId="405320F5" w:rsidR="001B05DC" w:rsidRPr="00210474" w:rsidRDefault="00E62D4B" w:rsidP="00E62D4B">
    <w:pPr>
      <w:pStyle w:val="Header"/>
      <w:ind w:right="45"/>
      <w:rPr>
        <w:rFonts w:ascii="Segoe UI" w:hAnsi="Segoe UI" w:cs="Segoe UI"/>
        <w:b/>
        <w:sz w:val="20"/>
        <w:szCs w:val="20"/>
      </w:rPr>
    </w:pPr>
    <w:r w:rsidRPr="00210474">
      <w:rPr>
        <w:rFonts w:ascii="Segoe UI" w:hAnsi="Segoe UI" w:cs="Segoe UI"/>
        <w:sz w:val="20"/>
        <w:szCs w:val="20"/>
      </w:rPr>
      <w:t xml:space="preserve">ISSN </w:t>
    </w:r>
    <w:r w:rsidR="00065B3B" w:rsidRPr="00210474">
      <w:rPr>
        <w:rFonts w:ascii="Segoe UI" w:hAnsi="Segoe UI" w:cs="Segoe UI"/>
        <w:color w:val="000000"/>
        <w:sz w:val="20"/>
        <w:szCs w:val="20"/>
        <w:shd w:val="clear" w:color="auto" w:fill="FFFFFF"/>
      </w:rPr>
      <w:t>3164-7936</w:t>
    </w:r>
    <w:r w:rsidRPr="00210474">
      <w:rPr>
        <w:rFonts w:ascii="Segoe UI" w:hAnsi="Segoe UI" w:cs="Segoe UI"/>
        <w:sz w:val="20"/>
        <w:szCs w:val="20"/>
      </w:rPr>
      <w:t>, DOI 00.00000/ijcies.v99i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9185A"/>
    <w:multiLevelType w:val="multilevel"/>
    <w:tmpl w:val="D8FA77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8EB2EC7"/>
    <w:multiLevelType w:val="multilevel"/>
    <w:tmpl w:val="67628EE8"/>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0BB"/>
    <w:rsid w:val="000316EB"/>
    <w:rsid w:val="00032891"/>
    <w:rsid w:val="000514F3"/>
    <w:rsid w:val="000579C0"/>
    <w:rsid w:val="00065B3B"/>
    <w:rsid w:val="00075F0C"/>
    <w:rsid w:val="00093B0B"/>
    <w:rsid w:val="00094949"/>
    <w:rsid w:val="000A5502"/>
    <w:rsid w:val="000B62A3"/>
    <w:rsid w:val="000D5E3E"/>
    <w:rsid w:val="000E2392"/>
    <w:rsid w:val="00127CF4"/>
    <w:rsid w:val="00160328"/>
    <w:rsid w:val="00187A08"/>
    <w:rsid w:val="001B05DC"/>
    <w:rsid w:val="001B35F6"/>
    <w:rsid w:val="001B3EAE"/>
    <w:rsid w:val="001C22B9"/>
    <w:rsid w:val="001D0DDE"/>
    <w:rsid w:val="001D24F9"/>
    <w:rsid w:val="001D40D7"/>
    <w:rsid w:val="001E07B3"/>
    <w:rsid w:val="001F28CD"/>
    <w:rsid w:val="00203909"/>
    <w:rsid w:val="00210474"/>
    <w:rsid w:val="00225455"/>
    <w:rsid w:val="00257DAB"/>
    <w:rsid w:val="0026333E"/>
    <w:rsid w:val="00272A57"/>
    <w:rsid w:val="002A7DEB"/>
    <w:rsid w:val="002E1330"/>
    <w:rsid w:val="002E5322"/>
    <w:rsid w:val="002F076D"/>
    <w:rsid w:val="0032047F"/>
    <w:rsid w:val="00330394"/>
    <w:rsid w:val="00352A2D"/>
    <w:rsid w:val="003742FE"/>
    <w:rsid w:val="00393F2F"/>
    <w:rsid w:val="003A269C"/>
    <w:rsid w:val="003A34E7"/>
    <w:rsid w:val="003C3891"/>
    <w:rsid w:val="003C5691"/>
    <w:rsid w:val="003D2D48"/>
    <w:rsid w:val="003F087B"/>
    <w:rsid w:val="00433B51"/>
    <w:rsid w:val="0045622D"/>
    <w:rsid w:val="00460703"/>
    <w:rsid w:val="00470F16"/>
    <w:rsid w:val="004723C4"/>
    <w:rsid w:val="004856A1"/>
    <w:rsid w:val="00493FE1"/>
    <w:rsid w:val="004968F8"/>
    <w:rsid w:val="004A3D90"/>
    <w:rsid w:val="004A69C6"/>
    <w:rsid w:val="004A7932"/>
    <w:rsid w:val="004B5614"/>
    <w:rsid w:val="004D4431"/>
    <w:rsid w:val="004F40B6"/>
    <w:rsid w:val="004F481E"/>
    <w:rsid w:val="004F73EB"/>
    <w:rsid w:val="00512E01"/>
    <w:rsid w:val="005247CB"/>
    <w:rsid w:val="00537D6E"/>
    <w:rsid w:val="00543513"/>
    <w:rsid w:val="00555D72"/>
    <w:rsid w:val="005712D9"/>
    <w:rsid w:val="005807A5"/>
    <w:rsid w:val="005A36BA"/>
    <w:rsid w:val="005A5A9D"/>
    <w:rsid w:val="005A7018"/>
    <w:rsid w:val="005D00AC"/>
    <w:rsid w:val="005D0D91"/>
    <w:rsid w:val="005E3B0F"/>
    <w:rsid w:val="005E6705"/>
    <w:rsid w:val="005F2A8B"/>
    <w:rsid w:val="005F2CAA"/>
    <w:rsid w:val="005F32D7"/>
    <w:rsid w:val="0062539F"/>
    <w:rsid w:val="00641ED8"/>
    <w:rsid w:val="00644B58"/>
    <w:rsid w:val="00665F3C"/>
    <w:rsid w:val="00674D1F"/>
    <w:rsid w:val="006852CE"/>
    <w:rsid w:val="00694735"/>
    <w:rsid w:val="006959E8"/>
    <w:rsid w:val="006960DE"/>
    <w:rsid w:val="006A69F9"/>
    <w:rsid w:val="006A749A"/>
    <w:rsid w:val="006A77FC"/>
    <w:rsid w:val="006B238F"/>
    <w:rsid w:val="006D15BE"/>
    <w:rsid w:val="006E31C1"/>
    <w:rsid w:val="00701807"/>
    <w:rsid w:val="00702365"/>
    <w:rsid w:val="007075EA"/>
    <w:rsid w:val="00711D94"/>
    <w:rsid w:val="00723C38"/>
    <w:rsid w:val="007711E3"/>
    <w:rsid w:val="007B3905"/>
    <w:rsid w:val="007C75D8"/>
    <w:rsid w:val="007D289A"/>
    <w:rsid w:val="007D2F04"/>
    <w:rsid w:val="007E5746"/>
    <w:rsid w:val="007E5FD6"/>
    <w:rsid w:val="00800A89"/>
    <w:rsid w:val="008230F3"/>
    <w:rsid w:val="00833451"/>
    <w:rsid w:val="008357CC"/>
    <w:rsid w:val="008721D8"/>
    <w:rsid w:val="008A1F11"/>
    <w:rsid w:val="008A2DD5"/>
    <w:rsid w:val="008B7324"/>
    <w:rsid w:val="008C63E0"/>
    <w:rsid w:val="008D3176"/>
    <w:rsid w:val="008D3492"/>
    <w:rsid w:val="008D3BD3"/>
    <w:rsid w:val="008D40CC"/>
    <w:rsid w:val="008D55C1"/>
    <w:rsid w:val="00906DCD"/>
    <w:rsid w:val="00912945"/>
    <w:rsid w:val="00921ACA"/>
    <w:rsid w:val="00936461"/>
    <w:rsid w:val="009429BD"/>
    <w:rsid w:val="00945DA6"/>
    <w:rsid w:val="009549E4"/>
    <w:rsid w:val="00962232"/>
    <w:rsid w:val="00962647"/>
    <w:rsid w:val="00965451"/>
    <w:rsid w:val="00975AAC"/>
    <w:rsid w:val="00991940"/>
    <w:rsid w:val="009D173F"/>
    <w:rsid w:val="009D6999"/>
    <w:rsid w:val="009E2A91"/>
    <w:rsid w:val="009F31D5"/>
    <w:rsid w:val="009F5B60"/>
    <w:rsid w:val="00A034E2"/>
    <w:rsid w:val="00A075E0"/>
    <w:rsid w:val="00A35EBC"/>
    <w:rsid w:val="00A66B57"/>
    <w:rsid w:val="00A70FF6"/>
    <w:rsid w:val="00A73C68"/>
    <w:rsid w:val="00A847AE"/>
    <w:rsid w:val="00AA7B3B"/>
    <w:rsid w:val="00AC31B5"/>
    <w:rsid w:val="00AC55FB"/>
    <w:rsid w:val="00AC68BD"/>
    <w:rsid w:val="00AD7224"/>
    <w:rsid w:val="00AE0851"/>
    <w:rsid w:val="00B02981"/>
    <w:rsid w:val="00B05E74"/>
    <w:rsid w:val="00B07728"/>
    <w:rsid w:val="00B134FD"/>
    <w:rsid w:val="00B340CE"/>
    <w:rsid w:val="00B63787"/>
    <w:rsid w:val="00B7337C"/>
    <w:rsid w:val="00B82BDF"/>
    <w:rsid w:val="00B91F00"/>
    <w:rsid w:val="00BE64CE"/>
    <w:rsid w:val="00BF051D"/>
    <w:rsid w:val="00C040D8"/>
    <w:rsid w:val="00C1421E"/>
    <w:rsid w:val="00C21275"/>
    <w:rsid w:val="00C30514"/>
    <w:rsid w:val="00C47171"/>
    <w:rsid w:val="00C70498"/>
    <w:rsid w:val="00C81E14"/>
    <w:rsid w:val="00D16562"/>
    <w:rsid w:val="00D16A5B"/>
    <w:rsid w:val="00D207EA"/>
    <w:rsid w:val="00D21E32"/>
    <w:rsid w:val="00D2472C"/>
    <w:rsid w:val="00D27017"/>
    <w:rsid w:val="00D272FF"/>
    <w:rsid w:val="00D3544A"/>
    <w:rsid w:val="00D35522"/>
    <w:rsid w:val="00D6162D"/>
    <w:rsid w:val="00D76F7D"/>
    <w:rsid w:val="00D770BB"/>
    <w:rsid w:val="00DA604E"/>
    <w:rsid w:val="00DB4E7D"/>
    <w:rsid w:val="00DC31FD"/>
    <w:rsid w:val="00DC46D3"/>
    <w:rsid w:val="00DE7D9A"/>
    <w:rsid w:val="00DE7F48"/>
    <w:rsid w:val="00DF1587"/>
    <w:rsid w:val="00DF76B2"/>
    <w:rsid w:val="00E264B2"/>
    <w:rsid w:val="00E4084F"/>
    <w:rsid w:val="00E436F3"/>
    <w:rsid w:val="00E50E11"/>
    <w:rsid w:val="00E55DA7"/>
    <w:rsid w:val="00E62D4B"/>
    <w:rsid w:val="00E738B5"/>
    <w:rsid w:val="00E7462E"/>
    <w:rsid w:val="00E74CF9"/>
    <w:rsid w:val="00E84FE1"/>
    <w:rsid w:val="00E93CC7"/>
    <w:rsid w:val="00EA3111"/>
    <w:rsid w:val="00EA3392"/>
    <w:rsid w:val="00EA6C42"/>
    <w:rsid w:val="00EB3E43"/>
    <w:rsid w:val="00EC35B1"/>
    <w:rsid w:val="00ED6917"/>
    <w:rsid w:val="00EE387C"/>
    <w:rsid w:val="00EF3E4F"/>
    <w:rsid w:val="00F253D8"/>
    <w:rsid w:val="00F439D3"/>
    <w:rsid w:val="00F505A0"/>
    <w:rsid w:val="00F6006F"/>
    <w:rsid w:val="00F62C15"/>
    <w:rsid w:val="00F77D1F"/>
    <w:rsid w:val="00F85147"/>
    <w:rsid w:val="00F9463F"/>
    <w:rsid w:val="00FA224F"/>
    <w:rsid w:val="00FB2287"/>
    <w:rsid w:val="00FB4846"/>
    <w:rsid w:val="00FF40E9"/>
    <w:rsid w:val="00FF5748"/>
    <w:rsid w:val="00FF6A4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48F0"/>
  <w15:docId w15:val="{4F2C385F-552F-4B44-9C0C-A4085355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C7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D41C7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asicParagraph">
    <w:name w:val="[Basic Paragraph]"/>
    <w:basedOn w:val="Normal"/>
    <w:uiPriority w:val="99"/>
    <w:rsid w:val="00A96A4D"/>
    <w:pPr>
      <w:autoSpaceDE w:val="0"/>
      <w:autoSpaceDN w:val="0"/>
      <w:adjustRightInd w:val="0"/>
      <w:spacing w:after="0" w:line="288" w:lineRule="auto"/>
    </w:pPr>
    <w:rPr>
      <w:rFonts w:ascii="Calisto MT" w:hAnsi="Calisto MT" w:cs="Calisto MT"/>
      <w:color w:val="000000"/>
      <w:sz w:val="20"/>
      <w:szCs w:val="20"/>
      <w:lang w:val="en-GB"/>
    </w:rPr>
  </w:style>
  <w:style w:type="character" w:styleId="Hyperlink">
    <w:name w:val="Hyperlink"/>
    <w:basedOn w:val="DefaultParagraphFont"/>
    <w:uiPriority w:val="99"/>
    <w:semiHidden/>
    <w:unhideWhenUsed/>
    <w:rsid w:val="00A96A4D"/>
    <w:rPr>
      <w:color w:val="0563C1" w:themeColor="hyperlink"/>
      <w:u w:val="single"/>
    </w:rPr>
  </w:style>
  <w:style w:type="character" w:customStyle="1" w:styleId="FootnoteTextChar">
    <w:name w:val="Footnote Text Char"/>
    <w:aliases w:val="Char Char,Footnote Text Char Char Char Char Char,Footnote Text Char Char Char Char1,Char Char Char Char,ft Char,Footnote Text Char Char Char1,Footnote Text Char Char Char Char Cha Char Char Char"/>
    <w:basedOn w:val="DefaultParagraphFont"/>
    <w:link w:val="FootnoteText"/>
    <w:semiHidden/>
    <w:locked/>
    <w:rsid w:val="00A96A4D"/>
    <w:rPr>
      <w:rFonts w:ascii="Times New Roman" w:eastAsia="Times New Roman" w:hAnsi="Times New Roman" w:cs="Times New Roman"/>
      <w:sz w:val="20"/>
      <w:szCs w:val="20"/>
      <w:lang w:val="en-US"/>
    </w:rPr>
  </w:style>
  <w:style w:type="paragraph" w:styleId="FootnoteText">
    <w:name w:val="footnote text"/>
    <w:aliases w:val="Char,Footnote Text Char Char Char Char,Footnote Text Char Char Char,Char Char Char,ft,Footnote Text Char Char,Footnote Text Char Char Char Char Cha Char Char,Footnote Text Char Char Char Char Cha"/>
    <w:basedOn w:val="Normal"/>
    <w:link w:val="FootnoteTextChar"/>
    <w:unhideWhenUsed/>
    <w:qFormat/>
    <w:rsid w:val="00A96A4D"/>
    <w:pPr>
      <w:spacing w:after="0" w:line="240" w:lineRule="auto"/>
    </w:pPr>
    <w:rPr>
      <w:rFonts w:ascii="Times New Roman" w:eastAsia="Times New Roman" w:hAnsi="Times New Roman" w:cs="Times New Roman"/>
      <w:sz w:val="20"/>
      <w:szCs w:val="20"/>
      <w:lang w:val="en-US"/>
    </w:rPr>
  </w:style>
  <w:style w:type="character" w:customStyle="1" w:styleId="FootnoteTextChar1">
    <w:name w:val="Footnote Text Char1"/>
    <w:basedOn w:val="DefaultParagraphFont"/>
    <w:uiPriority w:val="99"/>
    <w:semiHidden/>
    <w:rsid w:val="00A96A4D"/>
    <w:rPr>
      <w:sz w:val="20"/>
      <w:szCs w:val="20"/>
    </w:rPr>
  </w:style>
  <w:style w:type="paragraph" w:styleId="BodyText">
    <w:name w:val="Body Text"/>
    <w:basedOn w:val="Normal"/>
    <w:link w:val="BodyTextChar"/>
    <w:uiPriority w:val="99"/>
    <w:unhideWhenUsed/>
    <w:rsid w:val="00A96A4D"/>
    <w:pPr>
      <w:spacing w:after="120" w:line="276" w:lineRule="auto"/>
    </w:pPr>
    <w:rPr>
      <w:rFonts w:eastAsia="Times New Roman" w:cs="Times New Roman"/>
      <w:lang w:eastAsia="id-ID"/>
    </w:rPr>
  </w:style>
  <w:style w:type="character" w:customStyle="1" w:styleId="BodyTextChar">
    <w:name w:val="Body Text Char"/>
    <w:basedOn w:val="DefaultParagraphFont"/>
    <w:link w:val="BodyText"/>
    <w:uiPriority w:val="99"/>
    <w:rsid w:val="00A96A4D"/>
    <w:rPr>
      <w:rFonts w:ascii="Calibri" w:eastAsia="Times New Roman" w:hAnsi="Calibri" w:cs="Times New Roman"/>
      <w:lang w:eastAsia="id-ID"/>
    </w:rPr>
  </w:style>
  <w:style w:type="character" w:styleId="FootnoteReference">
    <w:name w:val="footnote reference"/>
    <w:aliases w:val="fr"/>
    <w:semiHidden/>
    <w:unhideWhenUsed/>
    <w:qFormat/>
    <w:rsid w:val="00A96A4D"/>
    <w:rPr>
      <w:rFonts w:ascii="Times New Roman" w:hAnsi="Times New Roman" w:cs="Times New Roman" w:hint="default"/>
      <w:vertAlign w:val="superscript"/>
    </w:rPr>
  </w:style>
  <w:style w:type="paragraph" w:styleId="BodyTextIndent">
    <w:name w:val="Body Text Indent"/>
    <w:basedOn w:val="Normal"/>
    <w:link w:val="BodyTextIndentChar"/>
    <w:uiPriority w:val="99"/>
    <w:semiHidden/>
    <w:unhideWhenUsed/>
    <w:rsid w:val="002D070F"/>
    <w:pPr>
      <w:spacing w:after="120" w:line="276" w:lineRule="auto"/>
      <w:ind w:left="283"/>
    </w:pPr>
    <w:rPr>
      <w:rFonts w:eastAsia="Times New Roman" w:cs="Times New Roman"/>
      <w:lang w:eastAsia="id-ID"/>
    </w:rPr>
  </w:style>
  <w:style w:type="character" w:customStyle="1" w:styleId="BodyTextIndentChar">
    <w:name w:val="Body Text Indent Char"/>
    <w:basedOn w:val="DefaultParagraphFont"/>
    <w:link w:val="BodyTextIndent"/>
    <w:uiPriority w:val="99"/>
    <w:semiHidden/>
    <w:rsid w:val="002D070F"/>
    <w:rPr>
      <w:rFonts w:ascii="Calibri" w:eastAsia="Times New Roman" w:hAnsi="Calibri" w:cs="Times New Roman"/>
      <w:lang w:eastAsia="id-ID"/>
    </w:rPr>
  </w:style>
  <w:style w:type="paragraph" w:styleId="ListParagraph">
    <w:name w:val="List Paragraph"/>
    <w:aliases w:val="Body Text Char1,Char Char2"/>
    <w:basedOn w:val="Normal"/>
    <w:link w:val="ListParagraphChar"/>
    <w:uiPriority w:val="34"/>
    <w:qFormat/>
    <w:rsid w:val="00E42DB6"/>
    <w:pPr>
      <w:ind w:left="720"/>
      <w:contextualSpacing/>
    </w:pPr>
  </w:style>
  <w:style w:type="character" w:customStyle="1" w:styleId="ListParagraphChar">
    <w:name w:val="List Paragraph Char"/>
    <w:aliases w:val="Body Text Char1 Char,Char Char2 Char"/>
    <w:basedOn w:val="DefaultParagraphFont"/>
    <w:link w:val="ListParagraph"/>
    <w:uiPriority w:val="34"/>
    <w:locked/>
    <w:rsid w:val="00E42DB6"/>
  </w:style>
  <w:style w:type="paragraph" w:styleId="NormalWeb">
    <w:name w:val="Normal (Web)"/>
    <w:basedOn w:val="Normal"/>
    <w:uiPriority w:val="99"/>
    <w:semiHidden/>
    <w:unhideWhenUsed/>
    <w:rsid w:val="00E42DB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040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0FF"/>
    <w:rPr>
      <w:rFonts w:ascii="Segoe UI" w:hAnsi="Segoe UI" w:cs="Segoe UI"/>
      <w:sz w:val="18"/>
      <w:szCs w:val="18"/>
    </w:rPr>
  </w:style>
  <w:style w:type="paragraph" w:styleId="BodyTextIndent3">
    <w:name w:val="Body Text Indent 3"/>
    <w:basedOn w:val="Normal"/>
    <w:link w:val="BodyTextIndent3Char"/>
    <w:uiPriority w:val="99"/>
    <w:semiHidden/>
    <w:unhideWhenUsed/>
    <w:rsid w:val="001E7C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E7C6A"/>
    <w:rPr>
      <w:sz w:val="16"/>
      <w:szCs w:val="16"/>
    </w:rPr>
  </w:style>
  <w:style w:type="paragraph" w:customStyle="1" w:styleId="Default">
    <w:name w:val="Default"/>
    <w:rsid w:val="00313665"/>
    <w:pPr>
      <w:autoSpaceDE w:val="0"/>
      <w:autoSpaceDN w:val="0"/>
      <w:adjustRightInd w:val="0"/>
      <w:spacing w:after="0" w:line="240" w:lineRule="auto"/>
    </w:pPr>
    <w:rPr>
      <w:rFonts w:ascii="Bookman Old Style" w:eastAsia="Times New Roman" w:hAnsi="Bookman Old Style" w:cs="Bookman Old Style"/>
      <w:color w:val="000000"/>
      <w:sz w:val="24"/>
      <w:szCs w:val="24"/>
      <w:lang w:val="en-US"/>
    </w:rPr>
  </w:style>
  <w:style w:type="character" w:styleId="EndnoteReference">
    <w:name w:val="endnote reference"/>
    <w:basedOn w:val="DefaultParagraphFont"/>
    <w:uiPriority w:val="99"/>
    <w:semiHidden/>
    <w:unhideWhenUsed/>
    <w:rsid w:val="00A74C32"/>
    <w:rPr>
      <w:vertAlign w:val="superscript"/>
    </w:rPr>
  </w:style>
  <w:style w:type="paragraph" w:customStyle="1" w:styleId="copy-to-clipboard-hidden">
    <w:name w:val="copy-to-clipboard-hidden"/>
    <w:basedOn w:val="Normal"/>
    <w:rsid w:val="005978E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tlid-translation">
    <w:name w:val="tlid-translation"/>
    <w:basedOn w:val="DefaultParagraphFont"/>
    <w:rsid w:val="00FF1F73"/>
  </w:style>
  <w:style w:type="character" w:styleId="Strong">
    <w:name w:val="Strong"/>
    <w:basedOn w:val="DefaultParagraphFont"/>
    <w:uiPriority w:val="22"/>
    <w:qFormat/>
    <w:rsid w:val="00BA6BB5"/>
    <w:rPr>
      <w:b/>
      <w:bCs/>
    </w:rPr>
  </w:style>
  <w:style w:type="character" w:customStyle="1" w:styleId="Heading2Char">
    <w:name w:val="Heading 2 Char"/>
    <w:basedOn w:val="DefaultParagraphFont"/>
    <w:link w:val="Heading2"/>
    <w:uiPriority w:val="9"/>
    <w:rsid w:val="00D41C79"/>
    <w:rPr>
      <w:rFonts w:ascii="Times New Roman" w:eastAsia="Times New Roman" w:hAnsi="Times New Roman" w:cs="Times New Roman"/>
      <w:b/>
      <w:bCs/>
      <w:sz w:val="36"/>
      <w:szCs w:val="36"/>
      <w:lang w:val="en-US"/>
    </w:rPr>
  </w:style>
  <w:style w:type="character" w:customStyle="1" w:styleId="i">
    <w:name w:val="i"/>
    <w:basedOn w:val="DefaultParagraphFont"/>
    <w:rsid w:val="00CD46A9"/>
  </w:style>
  <w:style w:type="paragraph" w:styleId="Bibliography">
    <w:name w:val="Bibliography"/>
    <w:basedOn w:val="Normal"/>
    <w:next w:val="Normal"/>
    <w:uiPriority w:val="37"/>
    <w:semiHidden/>
    <w:unhideWhenUsed/>
    <w:rsid w:val="00CD46A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B0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5DC"/>
  </w:style>
  <w:style w:type="paragraph" w:styleId="Footer">
    <w:name w:val="footer"/>
    <w:basedOn w:val="Normal"/>
    <w:link w:val="FooterChar"/>
    <w:uiPriority w:val="99"/>
    <w:unhideWhenUsed/>
    <w:rsid w:val="001B0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5DC"/>
  </w:style>
  <w:style w:type="paragraph" w:styleId="BodyText2">
    <w:name w:val="Body Text 2"/>
    <w:basedOn w:val="Normal"/>
    <w:link w:val="BodyText2Char"/>
    <w:rsid w:val="001B05DC"/>
    <w:pPr>
      <w:spacing w:after="120" w:line="480" w:lineRule="auto"/>
    </w:pPr>
    <w:rPr>
      <w:rFonts w:ascii="Times New Roman" w:eastAsia="Times New Roman" w:hAnsi="Times New Roman" w:cs="Times New Roman"/>
      <w:sz w:val="20"/>
      <w:szCs w:val="20"/>
      <w:lang w:val="en-US" w:eastAsia="en-US"/>
    </w:rPr>
  </w:style>
  <w:style w:type="character" w:customStyle="1" w:styleId="BodyText2Char">
    <w:name w:val="Body Text 2 Char"/>
    <w:basedOn w:val="DefaultParagraphFont"/>
    <w:link w:val="BodyText2"/>
    <w:rsid w:val="001B05DC"/>
    <w:rPr>
      <w:rFonts w:ascii="Times New Roman" w:eastAsia="Times New Roman" w:hAnsi="Times New Roman" w:cs="Times New Roman"/>
      <w:sz w:val="20"/>
      <w:szCs w:val="20"/>
      <w:lang w:val="en-US" w:eastAsia="en-US"/>
    </w:rPr>
  </w:style>
  <w:style w:type="table" w:styleId="TableGrid">
    <w:name w:val="Table Grid"/>
    <w:basedOn w:val="TableNormal"/>
    <w:rsid w:val="00580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EB3E43"/>
  </w:style>
  <w:style w:type="character" w:customStyle="1" w:styleId="fontstyle01">
    <w:name w:val="fontstyle01"/>
    <w:basedOn w:val="DefaultParagraphFont"/>
    <w:rsid w:val="00EB3E43"/>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EB3E43"/>
    <w:rPr>
      <w:rFonts w:ascii="NimbusRomNo9L-Regu" w:hAnsi="NimbusRomNo9L-Regu"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4hgxGmwtRxTNl+HekeGwq263jg==">AMUW2mVbdE6FuUGjHhJt9Su2X56P02VPZAVJ+MDv3lntsg5RxhSpLmxMqVxv25MCEPCYF4Z35ciI5aCJRyB9dPd0TbDQerKESi2Ewfmy3BLnLH14Pg8aqGU=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6</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Irwan Sugiarto</dc:creator>
  <cp:lastModifiedBy>Muhammad Sabil</cp:lastModifiedBy>
  <cp:revision>411</cp:revision>
  <cp:lastPrinted>2026-10-02T21:06:00Z</cp:lastPrinted>
  <dcterms:created xsi:type="dcterms:W3CDTF">2026-10-02T15:55:00Z</dcterms:created>
  <dcterms:modified xsi:type="dcterms:W3CDTF">2026-10-04T00:45:00Z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b44faae8-ea0c-3137-a518-09cc12aef440</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16th edition (full note)</vt:lpwstr>
  </property>
  <property fmtid="{D5CDD505-2E9C-101B-9397-08002B2CF9AE}" pid="11" name="Mendeley Recent Style Id 3_1">
    <vt:lpwstr>http://www.zotero.org/styles/chicago-note-bibliography</vt:lpwstr>
  </property>
  <property fmtid="{D5CDD505-2E9C-101B-9397-08002B2CF9AE}" pid="12" name="Mendeley Recent Style Name 3_1">
    <vt:lpwstr>Chicago Manual of Style 16th edition (note)</vt:lpwstr>
  </property>
  <property fmtid="{D5CDD505-2E9C-101B-9397-08002B2CF9AE}" pid="13" name="Mendeley Recent Style Id 4_1">
    <vt:lpwstr>http://www.zotero.org/styles/chicago-annotated-bibliography</vt:lpwstr>
  </property>
  <property fmtid="{D5CDD505-2E9C-101B-9397-08002B2CF9AE}" pid="14" name="Mendeley Recent Style Name 4_1">
    <vt:lpwstr>Chicago Manual of Style 16th edition (note, annotated bibliography)</vt:lpwstr>
  </property>
  <property fmtid="{D5CDD505-2E9C-101B-9397-08002B2CF9AE}" pid="15" name="Mendeley Recent Style Id 5_1">
    <vt:lpwstr>http://www.zotero.org/styles/harvard-university-of-jember</vt:lpwstr>
  </property>
  <property fmtid="{D5CDD505-2E9C-101B-9397-08002B2CF9AE}" pid="16" name="Mendeley Recent Style Name 5_1">
    <vt:lpwstr>Harvard - University of Jember</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zotero-version="5.0.87"&gt;&lt;session id="TqdDbbyW"/&gt;&lt;style id="http://www.zotero.org/styles/chicago-fullnote-bibliography" locale="id-ID" hasBibliography="1" bibliographyStyleHasBeenSet="1"/&gt;&lt;prefs&gt;&lt;pref name="fieldType" value="Field"/&gt;</vt:lpwstr>
  </property>
  <property fmtid="{D5CDD505-2E9C-101B-9397-08002B2CF9AE}" pid="26" name="ZOTERO_PREF_2">
    <vt:lpwstr>&lt;pref name="noteType" value="1"/&gt;&lt;/prefs&gt;&lt;/data&gt;</vt:lpwstr>
  </property>
</Properties>
</file>